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4" w:rsidRPr="00237F17" w:rsidRDefault="00FA724F">
      <w:pPr>
        <w:pStyle w:val="Title"/>
        <w:rPr>
          <w:rFonts w:ascii="Palatino" w:hAnsi="Palatino"/>
          <w:szCs w:val="20"/>
        </w:rPr>
      </w:pPr>
      <w:r>
        <w:rPr>
          <w:rFonts w:ascii="Palatino" w:hAnsi="Palatino"/>
          <w:szCs w:val="20"/>
        </w:rPr>
        <w:t xml:space="preserve">DEPARTMENT 15 </w:t>
      </w:r>
      <w:r w:rsidR="00700EB4" w:rsidRPr="00237F17">
        <w:rPr>
          <w:rFonts w:ascii="Palatino" w:hAnsi="Palatino"/>
          <w:szCs w:val="20"/>
        </w:rPr>
        <w:t>SECTION 6</w:t>
      </w:r>
    </w:p>
    <w:p w:rsidR="00700EB4" w:rsidRDefault="00700EB4">
      <w:pPr>
        <w:jc w:val="center"/>
        <w:rPr>
          <w:rFonts w:ascii="Palatino" w:hAnsi="Palatino"/>
          <w:b/>
          <w:bCs/>
          <w:sz w:val="20"/>
          <w:szCs w:val="20"/>
        </w:rPr>
      </w:pPr>
      <w:r w:rsidRPr="00237F17">
        <w:rPr>
          <w:rFonts w:ascii="Palatino" w:hAnsi="Palatino"/>
          <w:b/>
          <w:bCs/>
          <w:sz w:val="20"/>
          <w:szCs w:val="20"/>
        </w:rPr>
        <w:t>PENN</w:t>
      </w:r>
      <w:r w:rsidR="004E2B2D" w:rsidRPr="00237F17">
        <w:rPr>
          <w:rFonts w:ascii="Palatino" w:hAnsi="Palatino"/>
          <w:b/>
          <w:bCs/>
          <w:sz w:val="20"/>
          <w:szCs w:val="20"/>
        </w:rPr>
        <w:t>SYLVANIA’S ANNUAL INCREDIBLE ANG</w:t>
      </w:r>
      <w:r w:rsidRPr="00237F17">
        <w:rPr>
          <w:rFonts w:ascii="Palatino" w:hAnsi="Palatino"/>
          <w:b/>
          <w:bCs/>
          <w:sz w:val="20"/>
          <w:szCs w:val="20"/>
        </w:rPr>
        <w:t>E</w:t>
      </w:r>
      <w:r w:rsidR="004E2B2D" w:rsidRPr="00237F17">
        <w:rPr>
          <w:rFonts w:ascii="Palatino" w:hAnsi="Palatino"/>
          <w:b/>
          <w:bCs/>
          <w:sz w:val="20"/>
          <w:szCs w:val="20"/>
        </w:rPr>
        <w:t>L</w:t>
      </w:r>
      <w:r w:rsidRPr="00237F17">
        <w:rPr>
          <w:rFonts w:ascii="Palatino" w:hAnsi="Palatino"/>
          <w:b/>
          <w:bCs/>
          <w:sz w:val="20"/>
          <w:szCs w:val="20"/>
        </w:rPr>
        <w:t xml:space="preserve"> FOO</w:t>
      </w:r>
      <w:r w:rsidR="004E2B2D" w:rsidRPr="00237F17">
        <w:rPr>
          <w:rFonts w:ascii="Palatino" w:hAnsi="Palatino"/>
          <w:b/>
          <w:bCs/>
          <w:sz w:val="20"/>
          <w:szCs w:val="20"/>
        </w:rPr>
        <w:t>D</w:t>
      </w:r>
      <w:r w:rsidRPr="00237F17">
        <w:rPr>
          <w:rFonts w:ascii="Palatino" w:hAnsi="Palatino"/>
          <w:b/>
          <w:bCs/>
          <w:sz w:val="20"/>
          <w:szCs w:val="20"/>
        </w:rPr>
        <w:t xml:space="preserve"> CAKE CONTEST</w:t>
      </w:r>
    </w:p>
    <w:p w:rsidR="00FA724F" w:rsidRDefault="00FA724F" w:rsidP="00027864">
      <w:pPr>
        <w:jc w:val="both"/>
        <w:rPr>
          <w:rFonts w:ascii="Palatino" w:hAnsi="Palatino"/>
          <w:b/>
          <w:sz w:val="20"/>
          <w:szCs w:val="20"/>
        </w:rPr>
      </w:pPr>
    </w:p>
    <w:p w:rsidR="00755C90" w:rsidRDefault="00755C90" w:rsidP="00755C90">
      <w:p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entered on </w:t>
      </w:r>
      <w:r>
        <w:rPr>
          <w:rFonts w:ascii="Calibri" w:hAnsi="Calibri"/>
          <w:b/>
          <w:sz w:val="20"/>
          <w:szCs w:val="20"/>
        </w:rPr>
        <w:t xml:space="preserve">July </w:t>
      </w:r>
      <w:r w:rsidR="000A0804">
        <w:rPr>
          <w:rFonts w:ascii="Calibri" w:hAnsi="Calibri"/>
          <w:b/>
          <w:sz w:val="20"/>
          <w:szCs w:val="20"/>
        </w:rPr>
        <w:t>19, 2020</w:t>
      </w:r>
      <w:r>
        <w:rPr>
          <w:rFonts w:ascii="Calibri" w:hAnsi="Calibri"/>
          <w:b/>
          <w:sz w:val="20"/>
          <w:szCs w:val="20"/>
        </w:rPr>
        <w:t xml:space="preserve"> from 2-5PM and July </w:t>
      </w:r>
      <w:r w:rsidR="000A0804">
        <w:rPr>
          <w:rFonts w:ascii="Calibri" w:hAnsi="Calibri"/>
          <w:b/>
          <w:sz w:val="20"/>
          <w:szCs w:val="20"/>
        </w:rPr>
        <w:t>20, 2020</w:t>
      </w:r>
      <w:r w:rsidRPr="00FF569C">
        <w:rPr>
          <w:rFonts w:ascii="Calibri" w:hAnsi="Calibri"/>
          <w:b/>
          <w:sz w:val="20"/>
          <w:szCs w:val="20"/>
        </w:rPr>
        <w:t xml:space="preserve"> from 12:00-8:00 PM</w:t>
      </w:r>
      <w:r>
        <w:rPr>
          <w:rFonts w:ascii="Calibri" w:hAnsi="Calibri"/>
          <w:b/>
          <w:sz w:val="20"/>
          <w:szCs w:val="20"/>
        </w:rPr>
        <w:t>.</w:t>
      </w:r>
    </w:p>
    <w:p w:rsidR="00755C90" w:rsidRPr="00FF569C" w:rsidRDefault="00755C90" w:rsidP="00755C90">
      <w:pPr>
        <w:jc w:val="both"/>
        <w:rPr>
          <w:rFonts w:ascii="Calibri" w:hAnsi="Calibri"/>
          <w:b/>
          <w:sz w:val="20"/>
          <w:szCs w:val="20"/>
        </w:rPr>
      </w:pPr>
    </w:p>
    <w:p w:rsidR="00755C90" w:rsidRPr="00FF569C" w:rsidRDefault="00755C90" w:rsidP="00755C90">
      <w:pPr>
        <w:jc w:val="both"/>
        <w:rPr>
          <w:rFonts w:ascii="Calibri" w:hAnsi="Calibri"/>
          <w:b/>
          <w:sz w:val="20"/>
          <w:szCs w:val="20"/>
        </w:rPr>
      </w:pPr>
      <w:r w:rsidRPr="00FF569C">
        <w:rPr>
          <w:rFonts w:ascii="Calibri" w:hAnsi="Calibri"/>
          <w:b/>
          <w:sz w:val="20"/>
          <w:szCs w:val="20"/>
        </w:rPr>
        <w:t xml:space="preserve">Exhibits can be picked up on </w:t>
      </w:r>
      <w:r>
        <w:rPr>
          <w:rFonts w:ascii="Calibri" w:hAnsi="Calibri"/>
          <w:b/>
          <w:sz w:val="20"/>
          <w:szCs w:val="20"/>
        </w:rPr>
        <w:t xml:space="preserve">July </w:t>
      </w:r>
      <w:r w:rsidR="000A0804">
        <w:rPr>
          <w:rFonts w:ascii="Calibri" w:hAnsi="Calibri"/>
          <w:b/>
          <w:sz w:val="20"/>
          <w:szCs w:val="20"/>
        </w:rPr>
        <w:t>26</w:t>
      </w:r>
      <w:r>
        <w:rPr>
          <w:rFonts w:ascii="Calibri" w:hAnsi="Calibri"/>
          <w:b/>
          <w:sz w:val="20"/>
          <w:szCs w:val="20"/>
        </w:rPr>
        <w:t>, 20</w:t>
      </w:r>
      <w:r w:rsidR="000A0804">
        <w:rPr>
          <w:rFonts w:ascii="Calibri" w:hAnsi="Calibri"/>
          <w:b/>
          <w:sz w:val="20"/>
          <w:szCs w:val="20"/>
        </w:rPr>
        <w:t>20</w:t>
      </w:r>
      <w:r w:rsidR="0010432D">
        <w:rPr>
          <w:rFonts w:ascii="Calibri" w:hAnsi="Calibri"/>
          <w:b/>
          <w:sz w:val="20"/>
          <w:szCs w:val="20"/>
        </w:rPr>
        <w:t xml:space="preserve"> from 2-5 PM and </w:t>
      </w:r>
      <w:r>
        <w:rPr>
          <w:rFonts w:ascii="Calibri" w:hAnsi="Calibri"/>
          <w:b/>
          <w:sz w:val="20"/>
          <w:szCs w:val="20"/>
        </w:rPr>
        <w:t xml:space="preserve">July </w:t>
      </w:r>
      <w:r w:rsidR="000A0804">
        <w:rPr>
          <w:rFonts w:ascii="Calibri" w:hAnsi="Calibri"/>
          <w:b/>
          <w:sz w:val="20"/>
          <w:szCs w:val="20"/>
        </w:rPr>
        <w:t>27</w:t>
      </w:r>
      <w:r>
        <w:rPr>
          <w:rFonts w:ascii="Calibri" w:hAnsi="Calibri"/>
          <w:b/>
          <w:sz w:val="20"/>
          <w:szCs w:val="20"/>
        </w:rPr>
        <w:t>, 20</w:t>
      </w:r>
      <w:r w:rsidR="000A0804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 xml:space="preserve"> from 10A-2P.</w:t>
      </w:r>
      <w:r w:rsidRPr="00FF569C">
        <w:rPr>
          <w:rFonts w:ascii="Calibri" w:hAnsi="Calibri"/>
          <w:b/>
          <w:sz w:val="20"/>
          <w:szCs w:val="20"/>
        </w:rPr>
        <w:t xml:space="preserve">  </w:t>
      </w:r>
    </w:p>
    <w:p w:rsidR="00237F17" w:rsidRPr="00237F17" w:rsidRDefault="00237F17">
      <w:pPr>
        <w:jc w:val="center"/>
        <w:rPr>
          <w:rFonts w:ascii="Palatino" w:hAnsi="Palatino"/>
          <w:b/>
          <w:bCs/>
          <w:sz w:val="20"/>
          <w:szCs w:val="20"/>
        </w:rPr>
      </w:pPr>
    </w:p>
    <w:p w:rsidR="00237F17" w:rsidRPr="00237F17" w:rsidRDefault="00237F17" w:rsidP="00237F17">
      <w:pPr>
        <w:jc w:val="center"/>
        <w:rPr>
          <w:rFonts w:ascii="Palatino" w:hAnsi="Palatino"/>
          <w:b/>
        </w:rPr>
      </w:pPr>
      <w:r w:rsidRPr="00237F17">
        <w:rPr>
          <w:rFonts w:ascii="Palatino" w:hAnsi="Palatino"/>
          <w:b/>
        </w:rPr>
        <w:t>ANGEL FOOD CAKE CONTEST RULES</w:t>
      </w:r>
    </w:p>
    <w:p w:rsidR="00237F17" w:rsidRPr="00237F17" w:rsidRDefault="00237F17" w:rsidP="00237F17">
      <w:pPr>
        <w:jc w:val="center"/>
        <w:rPr>
          <w:rFonts w:ascii="Palatino" w:hAnsi="Palatino"/>
          <w:b/>
        </w:rPr>
      </w:pPr>
    </w:p>
    <w:p w:rsid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Open to any individual who is a Pennsylvania resident. </w:t>
      </w:r>
    </w:p>
    <w:p w:rsidR="00237F17" w:rsidRPr="00237F17" w:rsidRDefault="00237F17" w:rsidP="00237F17">
      <w:pPr>
        <w:ind w:left="720"/>
        <w:rPr>
          <w:rFonts w:ascii="Palatino" w:hAnsi="Palatino"/>
          <w:sz w:val="22"/>
          <w:szCs w:val="22"/>
        </w:rPr>
      </w:pPr>
    </w:p>
    <w:p w:rsidR="00237F17" w:rsidRPr="00FA724F" w:rsidRDefault="00237F17" w:rsidP="00237F17">
      <w:pPr>
        <w:numPr>
          <w:ilvl w:val="0"/>
          <w:numId w:val="2"/>
        </w:numPr>
        <w:rPr>
          <w:rFonts w:ascii="Palatino" w:hAnsi="Palatino"/>
          <w:b/>
          <w:sz w:val="22"/>
          <w:szCs w:val="22"/>
        </w:rPr>
      </w:pPr>
      <w:r w:rsidRPr="00FA724F">
        <w:rPr>
          <w:rFonts w:ascii="Palatino" w:hAnsi="Palatino"/>
          <w:b/>
          <w:sz w:val="22"/>
          <w:szCs w:val="22"/>
        </w:rPr>
        <w:t>Entrants may NOT have won 1st place in this Angel Food Cake co</w:t>
      </w:r>
      <w:r w:rsidR="00FA724F" w:rsidRPr="00FA724F">
        <w:rPr>
          <w:rFonts w:ascii="Palatino" w:hAnsi="Palatino"/>
          <w:b/>
          <w:sz w:val="22"/>
          <w:szCs w:val="22"/>
        </w:rPr>
        <w:t>ntest at any other fair in 2016.</w:t>
      </w:r>
    </w:p>
    <w:p w:rsidR="00237F17" w:rsidRDefault="00237F17" w:rsidP="00237F17">
      <w:pPr>
        <w:pStyle w:val="ListParagraph"/>
        <w:rPr>
          <w:rFonts w:ascii="Palatino" w:hAnsi="Palatino"/>
          <w:sz w:val="22"/>
          <w:szCs w:val="22"/>
        </w:rPr>
      </w:pPr>
    </w:p>
    <w:p w:rsid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Entry must be an Angel Food Cake made from “scratch”. </w:t>
      </w:r>
    </w:p>
    <w:p w:rsidR="00237F17" w:rsidRDefault="00237F17" w:rsidP="00237F17">
      <w:pPr>
        <w:pStyle w:val="ListParagraph"/>
        <w:rPr>
          <w:rFonts w:ascii="Palatino" w:hAnsi="Palatino"/>
          <w:sz w:val="22"/>
          <w:szCs w:val="22"/>
        </w:rPr>
      </w:pPr>
    </w:p>
    <w:p w:rsid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045AF">
        <w:rPr>
          <w:rFonts w:ascii="Palatino" w:hAnsi="Palatino"/>
          <w:b/>
          <w:sz w:val="22"/>
          <w:szCs w:val="22"/>
        </w:rPr>
        <w:t>Pennsylvania produced &amp; packed eggs</w:t>
      </w:r>
      <w:r w:rsidRPr="00237F17">
        <w:rPr>
          <w:rFonts w:ascii="Palatino" w:hAnsi="Palatino"/>
          <w:sz w:val="22"/>
          <w:szCs w:val="22"/>
        </w:rPr>
        <w:t xml:space="preserve"> are requested to be used if at all possible. Please look for the PEQAP or PA Preferred logo or PA packaging dates on the carton. </w:t>
      </w:r>
    </w:p>
    <w:p w:rsidR="00237F17" w:rsidRPr="00237F17" w:rsidRDefault="00237F17" w:rsidP="00237F17">
      <w:pPr>
        <w:ind w:left="720"/>
        <w:rPr>
          <w:rFonts w:ascii="Palatino" w:hAnsi="Palatino"/>
          <w:sz w:val="22"/>
          <w:szCs w:val="22"/>
        </w:rPr>
      </w:pPr>
    </w:p>
    <w:p w:rsid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>Refrigeration is NOT available at the Fair or PA Farm Show. Entries that require refrigeration after baking must indicate so in the recipe. Those entries</w:t>
      </w:r>
      <w:r w:rsidR="00FA724F">
        <w:rPr>
          <w:rFonts w:ascii="Palatino" w:hAnsi="Palatino"/>
          <w:sz w:val="22"/>
          <w:szCs w:val="22"/>
        </w:rPr>
        <w:t xml:space="preserve"> will not be </w:t>
      </w:r>
      <w:r w:rsidRPr="00237F17">
        <w:rPr>
          <w:rFonts w:ascii="Palatino" w:hAnsi="Palatino"/>
          <w:sz w:val="22"/>
          <w:szCs w:val="22"/>
        </w:rPr>
        <w:t xml:space="preserve">sold, auctioned or otherwise distributed for consumption after judging for food safety reasons. </w:t>
      </w:r>
    </w:p>
    <w:p w:rsidR="00237F17" w:rsidRDefault="00237F17" w:rsidP="00237F17">
      <w:pPr>
        <w:pStyle w:val="ListParagraph"/>
        <w:rPr>
          <w:rFonts w:ascii="Palatino" w:hAnsi="Palatino"/>
          <w:sz w:val="22"/>
          <w:szCs w:val="22"/>
        </w:rPr>
      </w:pPr>
    </w:p>
    <w:p w:rsid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The entire Cake entry must be submitted for judging on </w:t>
      </w:r>
      <w:r w:rsidRPr="00E36648">
        <w:rPr>
          <w:rFonts w:ascii="Palatino" w:hAnsi="Palatino"/>
          <w:b/>
          <w:sz w:val="22"/>
          <w:szCs w:val="22"/>
        </w:rPr>
        <w:t>cardboard.</w:t>
      </w:r>
      <w:r w:rsidR="002045AF">
        <w:rPr>
          <w:rFonts w:ascii="Palatino" w:hAnsi="Palatino"/>
          <w:sz w:val="22"/>
          <w:szCs w:val="22"/>
        </w:rPr>
        <w:t xml:space="preserve"> (All pans, plates </w:t>
      </w:r>
      <w:r w:rsidRPr="00237F17">
        <w:rPr>
          <w:rFonts w:ascii="Palatino" w:hAnsi="Palatino"/>
          <w:sz w:val="22"/>
          <w:szCs w:val="22"/>
        </w:rPr>
        <w:t xml:space="preserve">and dishes are considered to be disposable and will not be returned.) </w:t>
      </w:r>
    </w:p>
    <w:p w:rsidR="00237F17" w:rsidRPr="00237F17" w:rsidRDefault="00237F17" w:rsidP="00237F17">
      <w:pPr>
        <w:ind w:left="720"/>
        <w:rPr>
          <w:rFonts w:ascii="Palatino" w:hAnsi="Palatino"/>
          <w:sz w:val="22"/>
          <w:szCs w:val="22"/>
        </w:rPr>
      </w:pPr>
    </w:p>
    <w:p w:rsidR="00237F17" w:rsidRPr="00FA724F" w:rsidRDefault="00237F17" w:rsidP="00FA724F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Recipe(s) listing the ingredients and the preparation instructions must be submitted with the entry (printed on one-side of 8-1/2" x 11" size paper). </w:t>
      </w:r>
      <w:r w:rsidRPr="00FA724F">
        <w:rPr>
          <w:rFonts w:ascii="Palatino" w:hAnsi="Palatino"/>
          <w:sz w:val="22"/>
          <w:szCs w:val="22"/>
        </w:rPr>
        <w:t>Entrant’s name, address &amp; phone # must be printe</w:t>
      </w:r>
      <w:r w:rsidR="00FA724F">
        <w:rPr>
          <w:rFonts w:ascii="Palatino" w:hAnsi="Palatino"/>
          <w:sz w:val="22"/>
          <w:szCs w:val="22"/>
        </w:rPr>
        <w:t xml:space="preserve">d on the back of the page. (All </w:t>
      </w:r>
      <w:r w:rsidRPr="00FA724F">
        <w:rPr>
          <w:rFonts w:ascii="Palatino" w:hAnsi="Palatino"/>
          <w:sz w:val="22"/>
          <w:szCs w:val="22"/>
        </w:rPr>
        <w:t xml:space="preserve">recipes and cakes will become the property of the Fair or PA Farm Show and </w:t>
      </w:r>
      <w:r w:rsidRPr="00FA724F">
        <w:rPr>
          <w:rFonts w:ascii="Palatino" w:hAnsi="Palatino"/>
          <w:sz w:val="22"/>
          <w:szCs w:val="22"/>
          <w:u w:val="single"/>
        </w:rPr>
        <w:t>will not be returned</w:t>
      </w:r>
      <w:r w:rsidRPr="00FA724F">
        <w:rPr>
          <w:rFonts w:ascii="Palatino" w:hAnsi="Palatino"/>
          <w:sz w:val="22"/>
          <w:szCs w:val="22"/>
        </w:rPr>
        <w:t xml:space="preserve">.) </w:t>
      </w:r>
    </w:p>
    <w:p w:rsidR="00237F17" w:rsidRDefault="00237F17" w:rsidP="00237F17">
      <w:pPr>
        <w:pStyle w:val="ListParagraph"/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Judging will be based on the following criteria: </w:t>
      </w:r>
    </w:p>
    <w:p w:rsid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 </w:t>
      </w:r>
    </w:p>
    <w:p w:rsidR="00237F17" w:rsidRP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>Flavor (smell, taste, flavoring)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30</w:t>
      </w:r>
      <w:r w:rsidR="00E36648">
        <w:rPr>
          <w:rFonts w:ascii="Palatino" w:hAnsi="Palatino"/>
          <w:sz w:val="22"/>
          <w:szCs w:val="22"/>
        </w:rPr>
        <w:t xml:space="preserve"> </w:t>
      </w:r>
      <w:r w:rsidRPr="00237F17">
        <w:rPr>
          <w:rFonts w:ascii="Palatino" w:hAnsi="Palatino"/>
          <w:sz w:val="22"/>
          <w:szCs w:val="22"/>
        </w:rPr>
        <w:t xml:space="preserve">points </w:t>
      </w:r>
    </w:p>
    <w:p w:rsidR="00237F17" w:rsidRDefault="00237F17" w:rsidP="00237F17">
      <w:pPr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Inside Characteristics (texture &amp; lightness) </w:t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="00A8514B">
        <w:rPr>
          <w:rFonts w:ascii="Palatino" w:hAnsi="Palatino"/>
          <w:sz w:val="22"/>
          <w:szCs w:val="22"/>
        </w:rPr>
        <w:t xml:space="preserve">   </w:t>
      </w:r>
      <w:r w:rsidR="00A8514B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 xml:space="preserve">25 points </w:t>
      </w:r>
    </w:p>
    <w:p w:rsidR="00237F17" w:rsidRDefault="00237F17" w:rsidP="00237F17">
      <w:pPr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 Overall Appearance (surface, size, color) 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="00A8514B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 xml:space="preserve">20 points </w:t>
      </w:r>
    </w:p>
    <w:p w:rsidR="00237F17" w:rsidRDefault="00237F17" w:rsidP="00237F17">
      <w:pPr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 Creativity </w:t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="00A8514B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 xml:space="preserve">15 points </w:t>
      </w:r>
    </w:p>
    <w:p w:rsidR="00237F17" w:rsidRDefault="00237F17" w:rsidP="00237F17">
      <w:pPr>
        <w:rPr>
          <w:rFonts w:ascii="Palatino" w:hAnsi="Palatino"/>
          <w:sz w:val="22"/>
          <w:szCs w:val="22"/>
        </w:rPr>
      </w:pPr>
    </w:p>
    <w:p w:rsidR="00237F17" w:rsidRDefault="00237F17" w:rsidP="00237F17">
      <w:pPr>
        <w:rPr>
          <w:rFonts w:ascii="Palatino" w:hAnsi="Palatino"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 Topping, Icing or Decoration 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</w:r>
      <w:r w:rsidRPr="00237F17">
        <w:rPr>
          <w:rFonts w:ascii="Palatino" w:hAnsi="Palatino"/>
          <w:sz w:val="22"/>
          <w:szCs w:val="22"/>
        </w:rPr>
        <w:tab/>
        <w:t xml:space="preserve">10 points </w:t>
      </w:r>
    </w:p>
    <w:p w:rsidR="003E32E8" w:rsidRDefault="003E32E8" w:rsidP="00237F17">
      <w:pPr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rPr>
          <w:rFonts w:ascii="Palatino" w:hAnsi="Palatino"/>
          <w:b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t xml:space="preserve"> </w:t>
      </w:r>
      <w:r w:rsidRPr="00237F17">
        <w:rPr>
          <w:rFonts w:ascii="Palatino" w:hAnsi="Palatino"/>
          <w:b/>
          <w:sz w:val="22"/>
          <w:szCs w:val="22"/>
        </w:rPr>
        <w:t>PRIZES: 1st = $25</w:t>
      </w:r>
      <w:r w:rsidR="002045AF">
        <w:rPr>
          <w:rFonts w:ascii="Palatino" w:hAnsi="Palatino"/>
          <w:b/>
          <w:sz w:val="22"/>
          <w:szCs w:val="22"/>
        </w:rPr>
        <w:t xml:space="preserve">; </w:t>
      </w:r>
      <w:r w:rsidRPr="00237F17">
        <w:rPr>
          <w:rFonts w:ascii="Palatino" w:hAnsi="Palatino"/>
          <w:b/>
          <w:sz w:val="22"/>
          <w:szCs w:val="22"/>
        </w:rPr>
        <w:t>2nd = $15</w:t>
      </w:r>
      <w:r w:rsidR="002045AF">
        <w:rPr>
          <w:rFonts w:ascii="Palatino" w:hAnsi="Palatino"/>
          <w:b/>
          <w:sz w:val="22"/>
          <w:szCs w:val="22"/>
        </w:rPr>
        <w:t xml:space="preserve">; </w:t>
      </w:r>
      <w:r w:rsidRPr="00237F17">
        <w:rPr>
          <w:rFonts w:ascii="Palatino" w:hAnsi="Palatino"/>
          <w:b/>
          <w:sz w:val="22"/>
          <w:szCs w:val="22"/>
        </w:rPr>
        <w:t xml:space="preserve">3rd = $10 </w:t>
      </w:r>
    </w:p>
    <w:p w:rsidR="003E32E8" w:rsidRDefault="003E32E8" w:rsidP="00237F17">
      <w:pPr>
        <w:rPr>
          <w:rFonts w:ascii="Palatino" w:hAnsi="Palatino"/>
          <w:sz w:val="22"/>
          <w:szCs w:val="22"/>
        </w:rPr>
      </w:pPr>
    </w:p>
    <w:p w:rsidR="00237F17" w:rsidRPr="00237F17" w:rsidRDefault="00237F17" w:rsidP="00237F17">
      <w:pPr>
        <w:rPr>
          <w:rFonts w:ascii="Palatino" w:hAnsi="Palatino"/>
          <w:b/>
          <w:sz w:val="22"/>
          <w:szCs w:val="22"/>
        </w:rPr>
      </w:pPr>
      <w:r w:rsidRPr="00237F17">
        <w:rPr>
          <w:rFonts w:ascii="Palatino" w:hAnsi="Palatino"/>
          <w:sz w:val="22"/>
          <w:szCs w:val="22"/>
        </w:rPr>
        <w:lastRenderedPageBreak/>
        <w:t xml:space="preserve"> </w:t>
      </w:r>
      <w:r w:rsidRPr="00237F17">
        <w:rPr>
          <w:rFonts w:ascii="Palatino" w:hAnsi="Palatino"/>
          <w:b/>
          <w:sz w:val="22"/>
          <w:szCs w:val="22"/>
        </w:rPr>
        <w:t>First Place Winner is eligible for the 201</w:t>
      </w:r>
      <w:r w:rsidR="003E32E8">
        <w:rPr>
          <w:rFonts w:ascii="Palatino" w:hAnsi="Palatino"/>
          <w:b/>
          <w:sz w:val="22"/>
          <w:szCs w:val="22"/>
        </w:rPr>
        <w:t xml:space="preserve">9 </w:t>
      </w:r>
      <w:r w:rsidRPr="00237F17">
        <w:rPr>
          <w:rFonts w:ascii="Palatino" w:hAnsi="Palatino"/>
          <w:b/>
          <w:sz w:val="22"/>
          <w:szCs w:val="22"/>
        </w:rPr>
        <w:t>PA Farm Show competition.</w:t>
      </w:r>
      <w:r w:rsidR="00E64089">
        <w:rPr>
          <w:rFonts w:ascii="Palatino" w:hAnsi="Palatino"/>
          <w:b/>
          <w:sz w:val="22"/>
          <w:szCs w:val="22"/>
        </w:rPr>
        <w:t xml:space="preserve">  </w:t>
      </w:r>
    </w:p>
    <w:p w:rsidR="003E32E8" w:rsidRDefault="003E32E8" w:rsidP="00237F17">
      <w:pPr>
        <w:rPr>
          <w:rFonts w:ascii="Palatino" w:hAnsi="Palatino"/>
          <w:b/>
          <w:sz w:val="22"/>
          <w:szCs w:val="22"/>
        </w:rPr>
      </w:pPr>
    </w:p>
    <w:p w:rsidR="00237F17" w:rsidRDefault="00237F17" w:rsidP="00237F17">
      <w:pPr>
        <w:rPr>
          <w:rFonts w:ascii="Palatino" w:hAnsi="Palatino"/>
          <w:b/>
          <w:sz w:val="22"/>
          <w:szCs w:val="22"/>
        </w:rPr>
      </w:pPr>
      <w:r w:rsidRPr="00237F17">
        <w:rPr>
          <w:rFonts w:ascii="Palatino" w:hAnsi="Palatino"/>
          <w:b/>
          <w:sz w:val="22"/>
          <w:szCs w:val="22"/>
        </w:rPr>
        <w:t>Prizes for the PA State Angel Food Cake Winners:</w:t>
      </w:r>
      <w:r w:rsidR="003E32E8">
        <w:rPr>
          <w:rFonts w:ascii="Palatino" w:hAnsi="Palatino"/>
          <w:b/>
          <w:sz w:val="22"/>
          <w:szCs w:val="22"/>
        </w:rPr>
        <w:t xml:space="preserve">  </w:t>
      </w:r>
      <w:r w:rsidRPr="00237F17">
        <w:rPr>
          <w:rFonts w:ascii="Palatino" w:hAnsi="Palatino"/>
          <w:b/>
          <w:sz w:val="22"/>
          <w:szCs w:val="22"/>
        </w:rPr>
        <w:tab/>
        <w:t>1st = $500</w:t>
      </w:r>
      <w:r w:rsidR="003E32E8">
        <w:rPr>
          <w:rFonts w:ascii="Palatino" w:hAnsi="Palatino"/>
          <w:b/>
          <w:sz w:val="22"/>
          <w:szCs w:val="22"/>
        </w:rPr>
        <w:t xml:space="preserve">, </w:t>
      </w:r>
      <w:r w:rsidRPr="00237F17">
        <w:rPr>
          <w:rFonts w:ascii="Palatino" w:hAnsi="Palatino"/>
          <w:b/>
          <w:sz w:val="22"/>
          <w:szCs w:val="22"/>
        </w:rPr>
        <w:t xml:space="preserve"> 2nd = $250</w:t>
      </w:r>
      <w:r w:rsidR="003E32E8">
        <w:rPr>
          <w:rFonts w:ascii="Palatino" w:hAnsi="Palatino"/>
          <w:b/>
          <w:sz w:val="22"/>
          <w:szCs w:val="22"/>
        </w:rPr>
        <w:t xml:space="preserve">,      </w:t>
      </w:r>
      <w:r w:rsidRPr="00237F17">
        <w:rPr>
          <w:rFonts w:ascii="Palatino" w:hAnsi="Palatino"/>
          <w:b/>
          <w:sz w:val="22"/>
          <w:szCs w:val="22"/>
        </w:rPr>
        <w:t xml:space="preserve"> 3rd = $100 </w:t>
      </w:r>
    </w:p>
    <w:p w:rsidR="003E32E8" w:rsidRPr="00237F17" w:rsidRDefault="003E32E8" w:rsidP="00237F17">
      <w:pPr>
        <w:rPr>
          <w:rFonts w:ascii="Palatino" w:hAnsi="Palatino"/>
          <w:b/>
          <w:sz w:val="22"/>
          <w:szCs w:val="22"/>
        </w:rPr>
      </w:pPr>
    </w:p>
    <w:p w:rsidR="005574CC" w:rsidRPr="00237F17" w:rsidRDefault="00237F17">
      <w:pPr>
        <w:rPr>
          <w:rFonts w:ascii="Palatino" w:hAnsi="Palatino"/>
          <w:b/>
          <w:bCs/>
          <w:sz w:val="22"/>
          <w:szCs w:val="22"/>
        </w:rPr>
      </w:pPr>
      <w:r w:rsidRPr="00237F17">
        <w:rPr>
          <w:rFonts w:ascii="Palatino" w:hAnsi="Palatino"/>
          <w:b/>
          <w:sz w:val="22"/>
          <w:szCs w:val="22"/>
        </w:rPr>
        <w:t>Sponsors: Pennsylvania’s Egg Farmers &amp; PA State Association of County Fairs</w:t>
      </w:r>
    </w:p>
    <w:sectPr w:rsidR="005574CC" w:rsidRPr="00237F17" w:rsidSect="00F41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0B9"/>
    <w:multiLevelType w:val="hybridMultilevel"/>
    <w:tmpl w:val="EBF0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776E"/>
    <w:multiLevelType w:val="hybridMultilevel"/>
    <w:tmpl w:val="4E6282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8E2FA6"/>
    <w:rsid w:val="00027864"/>
    <w:rsid w:val="000A0804"/>
    <w:rsid w:val="0010432D"/>
    <w:rsid w:val="002045AF"/>
    <w:rsid w:val="00237F17"/>
    <w:rsid w:val="003E32E8"/>
    <w:rsid w:val="004544ED"/>
    <w:rsid w:val="004E2B2D"/>
    <w:rsid w:val="005574CC"/>
    <w:rsid w:val="005A0BF9"/>
    <w:rsid w:val="00700EB4"/>
    <w:rsid w:val="00755C90"/>
    <w:rsid w:val="008E2FA6"/>
    <w:rsid w:val="00991DAB"/>
    <w:rsid w:val="00A8514B"/>
    <w:rsid w:val="00B3530B"/>
    <w:rsid w:val="00E36648"/>
    <w:rsid w:val="00E64089"/>
    <w:rsid w:val="00E70463"/>
    <w:rsid w:val="00F411AD"/>
    <w:rsid w:val="00F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11AD"/>
    <w:pPr>
      <w:jc w:val="center"/>
    </w:pPr>
    <w:rPr>
      <w:rFonts w:ascii="Calibri" w:hAnsi="Calibri"/>
      <w:b/>
      <w:bCs/>
      <w:sz w:val="20"/>
    </w:rPr>
  </w:style>
  <w:style w:type="paragraph" w:styleId="ListParagraph">
    <w:name w:val="List Paragraph"/>
    <w:basedOn w:val="Normal"/>
    <w:uiPriority w:val="34"/>
    <w:qFormat/>
    <w:rsid w:val="00237F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15  SECTION 6</vt:lpstr>
    </vt:vector>
  </TitlesOfParts>
  <Company>Toshiba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15  SECTION 6</dc:title>
  <dc:creator>grichardson</dc:creator>
  <cp:lastModifiedBy>Jim</cp:lastModifiedBy>
  <cp:revision>4</cp:revision>
  <cp:lastPrinted>2011-04-22T19:42:00Z</cp:lastPrinted>
  <dcterms:created xsi:type="dcterms:W3CDTF">2018-06-04T23:31:00Z</dcterms:created>
  <dcterms:modified xsi:type="dcterms:W3CDTF">2020-03-18T14:10:00Z</dcterms:modified>
</cp:coreProperties>
</file>