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145" w:rsidRPr="00700B57" w:rsidRDefault="00AE1145">
      <w:pPr>
        <w:pStyle w:val="Title"/>
        <w:rPr>
          <w:szCs w:val="20"/>
        </w:rPr>
      </w:pPr>
      <w:r w:rsidRPr="00700B57">
        <w:rPr>
          <w:szCs w:val="20"/>
        </w:rPr>
        <w:t>DEPARTMENT 22</w:t>
      </w:r>
    </w:p>
    <w:p w:rsidR="00AE1145" w:rsidRPr="00700B57" w:rsidRDefault="00AE1145">
      <w:pPr>
        <w:jc w:val="center"/>
        <w:rPr>
          <w:rFonts w:ascii="Calibri" w:hAnsi="Calibri"/>
          <w:b/>
          <w:bCs/>
          <w:sz w:val="20"/>
          <w:szCs w:val="20"/>
        </w:rPr>
      </w:pPr>
      <w:r w:rsidRPr="00700B57">
        <w:rPr>
          <w:rFonts w:ascii="Calibri" w:hAnsi="Calibri"/>
          <w:b/>
          <w:bCs/>
          <w:sz w:val="20"/>
          <w:szCs w:val="20"/>
        </w:rPr>
        <w:t>SECTION 3-C</w:t>
      </w:r>
    </w:p>
    <w:p w:rsidR="00AE1145" w:rsidRPr="00700B57" w:rsidRDefault="00AE1145">
      <w:pPr>
        <w:jc w:val="center"/>
        <w:rPr>
          <w:rFonts w:ascii="Calibri" w:hAnsi="Calibri"/>
          <w:b/>
          <w:bCs/>
          <w:sz w:val="20"/>
          <w:szCs w:val="20"/>
        </w:rPr>
      </w:pPr>
      <w:r w:rsidRPr="00700B57">
        <w:rPr>
          <w:rFonts w:ascii="Calibri" w:hAnsi="Calibri"/>
          <w:b/>
          <w:bCs/>
          <w:sz w:val="20"/>
          <w:szCs w:val="20"/>
        </w:rPr>
        <w:t>FUN &amp; SAFETY POSTER CONTEST</w:t>
      </w:r>
    </w:p>
    <w:p w:rsidR="00AE1145" w:rsidRPr="00700B57" w:rsidRDefault="00AE1145">
      <w:pPr>
        <w:jc w:val="center"/>
        <w:rPr>
          <w:rFonts w:ascii="Calibri" w:hAnsi="Calibri"/>
          <w:b/>
          <w:bCs/>
          <w:sz w:val="20"/>
          <w:szCs w:val="20"/>
        </w:rPr>
      </w:pPr>
    </w:p>
    <w:p w:rsidR="00AE1145" w:rsidRPr="00700B57" w:rsidRDefault="00AE1145">
      <w:pPr>
        <w:rPr>
          <w:rFonts w:ascii="Calibri" w:hAnsi="Calibri"/>
          <w:b/>
          <w:bCs/>
          <w:sz w:val="20"/>
          <w:szCs w:val="20"/>
        </w:rPr>
      </w:pPr>
    </w:p>
    <w:p w:rsidR="00AE1145" w:rsidRPr="00700B57" w:rsidRDefault="00AE1145">
      <w:pPr>
        <w:rPr>
          <w:rFonts w:ascii="Calibri" w:hAnsi="Calibri"/>
          <w:b/>
          <w:bCs/>
          <w:sz w:val="20"/>
          <w:szCs w:val="20"/>
        </w:rPr>
      </w:pPr>
      <w:r w:rsidRPr="00700B57">
        <w:rPr>
          <w:rFonts w:ascii="Calibri" w:hAnsi="Calibri"/>
          <w:b/>
          <w:bCs/>
          <w:sz w:val="20"/>
          <w:szCs w:val="20"/>
        </w:rPr>
        <w:t>1</w:t>
      </w:r>
      <w:r w:rsidRPr="00700B57">
        <w:rPr>
          <w:rFonts w:ascii="Calibri" w:hAnsi="Calibri"/>
          <w:b/>
          <w:bCs/>
          <w:sz w:val="20"/>
          <w:szCs w:val="20"/>
          <w:vertAlign w:val="superscript"/>
        </w:rPr>
        <w:t>st</w:t>
      </w:r>
      <w:r w:rsidRPr="00700B57">
        <w:rPr>
          <w:rFonts w:ascii="Calibri" w:hAnsi="Calibri"/>
          <w:b/>
          <w:bCs/>
          <w:sz w:val="20"/>
          <w:szCs w:val="20"/>
        </w:rPr>
        <w:t xml:space="preserve">   $ 5.00         2</w:t>
      </w:r>
      <w:r w:rsidRPr="00700B57">
        <w:rPr>
          <w:rFonts w:ascii="Calibri" w:hAnsi="Calibri"/>
          <w:b/>
          <w:bCs/>
          <w:sz w:val="20"/>
          <w:szCs w:val="20"/>
          <w:vertAlign w:val="superscript"/>
        </w:rPr>
        <w:t>nd</w:t>
      </w:r>
      <w:r w:rsidRPr="00700B57">
        <w:rPr>
          <w:rFonts w:ascii="Calibri" w:hAnsi="Calibri"/>
          <w:b/>
          <w:bCs/>
          <w:sz w:val="20"/>
          <w:szCs w:val="20"/>
        </w:rPr>
        <w:t xml:space="preserve"> $3.50         3</w:t>
      </w:r>
      <w:r w:rsidRPr="00700B57">
        <w:rPr>
          <w:rFonts w:ascii="Calibri" w:hAnsi="Calibri"/>
          <w:b/>
          <w:bCs/>
          <w:sz w:val="20"/>
          <w:szCs w:val="20"/>
          <w:vertAlign w:val="superscript"/>
        </w:rPr>
        <w:t>rd</w:t>
      </w:r>
      <w:r w:rsidRPr="00700B57">
        <w:rPr>
          <w:rFonts w:ascii="Calibri" w:hAnsi="Calibri"/>
          <w:b/>
          <w:bCs/>
          <w:sz w:val="20"/>
          <w:szCs w:val="20"/>
        </w:rPr>
        <w:t xml:space="preserve">   $ 2.50</w:t>
      </w:r>
    </w:p>
    <w:p w:rsidR="00AE1145" w:rsidRPr="00700B57" w:rsidRDefault="00AE1145">
      <w:pPr>
        <w:jc w:val="center"/>
        <w:rPr>
          <w:rFonts w:ascii="Calibri" w:hAnsi="Calibri"/>
          <w:b/>
          <w:bCs/>
          <w:sz w:val="20"/>
          <w:szCs w:val="20"/>
        </w:rPr>
      </w:pPr>
    </w:p>
    <w:p w:rsidR="00E97E20" w:rsidRDefault="00E97E20" w:rsidP="00E97E20">
      <w:pPr>
        <w:numPr>
          <w:ilvl w:val="0"/>
          <w:numId w:val="1"/>
        </w:numPr>
        <w:jc w:val="both"/>
        <w:rPr>
          <w:rFonts w:ascii="Calibri" w:hAnsi="Calibri"/>
          <w:b/>
          <w:sz w:val="20"/>
          <w:szCs w:val="20"/>
        </w:rPr>
      </w:pPr>
      <w:r w:rsidRPr="00FF569C">
        <w:rPr>
          <w:rFonts w:ascii="Calibri" w:hAnsi="Calibri"/>
          <w:b/>
          <w:sz w:val="20"/>
          <w:szCs w:val="20"/>
        </w:rPr>
        <w:t xml:space="preserve">Exhibits can be entered on </w:t>
      </w:r>
      <w:r>
        <w:rPr>
          <w:rFonts w:ascii="Calibri" w:hAnsi="Calibri"/>
          <w:b/>
          <w:sz w:val="20"/>
          <w:szCs w:val="20"/>
        </w:rPr>
        <w:t>July 8, 2018 from 2-5PM and July 9, 2018</w:t>
      </w:r>
      <w:r w:rsidRPr="00FF569C">
        <w:rPr>
          <w:rFonts w:ascii="Calibri" w:hAnsi="Calibri"/>
          <w:b/>
          <w:sz w:val="20"/>
          <w:szCs w:val="20"/>
        </w:rPr>
        <w:t xml:space="preserve"> from 12:00-8:00 PM</w:t>
      </w:r>
      <w:r>
        <w:rPr>
          <w:rFonts w:ascii="Calibri" w:hAnsi="Calibri"/>
          <w:b/>
          <w:sz w:val="20"/>
          <w:szCs w:val="20"/>
        </w:rPr>
        <w:t>.</w:t>
      </w:r>
    </w:p>
    <w:p w:rsidR="00E97E20" w:rsidRPr="00FF569C" w:rsidRDefault="00E97E20" w:rsidP="00E97E20">
      <w:pPr>
        <w:numPr>
          <w:ilvl w:val="0"/>
          <w:numId w:val="1"/>
        </w:numPr>
        <w:jc w:val="both"/>
        <w:rPr>
          <w:rFonts w:ascii="Calibri" w:hAnsi="Calibri"/>
          <w:b/>
          <w:sz w:val="20"/>
          <w:szCs w:val="20"/>
        </w:rPr>
      </w:pPr>
      <w:r w:rsidRPr="00FF569C">
        <w:rPr>
          <w:rFonts w:ascii="Calibri" w:hAnsi="Calibri"/>
          <w:b/>
          <w:sz w:val="20"/>
          <w:szCs w:val="20"/>
        </w:rPr>
        <w:t xml:space="preserve">Exhibits can be picked up on </w:t>
      </w:r>
      <w:r>
        <w:rPr>
          <w:rFonts w:ascii="Calibri" w:hAnsi="Calibri"/>
          <w:b/>
          <w:sz w:val="20"/>
          <w:szCs w:val="20"/>
        </w:rPr>
        <w:t>July 15, 2018 from 2-5 PM and July 16, 2018 from 10A-2P.</w:t>
      </w:r>
      <w:r w:rsidRPr="00FF569C">
        <w:rPr>
          <w:rFonts w:ascii="Calibri" w:hAnsi="Calibri"/>
          <w:b/>
          <w:sz w:val="20"/>
          <w:szCs w:val="20"/>
        </w:rPr>
        <w:t xml:space="preserve">  </w:t>
      </w:r>
    </w:p>
    <w:p w:rsidR="00664CE2" w:rsidRPr="00700B57" w:rsidRDefault="00664CE2" w:rsidP="00664CE2">
      <w:pPr>
        <w:rPr>
          <w:rFonts w:ascii="Calibri" w:hAnsi="Calibri"/>
          <w:b/>
          <w:bCs/>
          <w:sz w:val="20"/>
          <w:szCs w:val="20"/>
        </w:rPr>
      </w:pPr>
      <w:r w:rsidRPr="00700B57">
        <w:rPr>
          <w:rFonts w:ascii="Calibri" w:hAnsi="Calibri"/>
          <w:b/>
          <w:bCs/>
          <w:sz w:val="20"/>
          <w:szCs w:val="20"/>
        </w:rPr>
        <w:t>Classes:</w:t>
      </w:r>
    </w:p>
    <w:p w:rsidR="00664CE2" w:rsidRPr="00700B57" w:rsidRDefault="00664CE2" w:rsidP="00664CE2">
      <w:pPr>
        <w:numPr>
          <w:ilvl w:val="1"/>
          <w:numId w:val="1"/>
        </w:numPr>
        <w:rPr>
          <w:rFonts w:ascii="Calibri" w:hAnsi="Calibri"/>
          <w:b/>
          <w:bCs/>
          <w:sz w:val="20"/>
          <w:szCs w:val="20"/>
        </w:rPr>
      </w:pPr>
      <w:r w:rsidRPr="00700B57">
        <w:rPr>
          <w:rFonts w:ascii="Calibri" w:hAnsi="Calibri"/>
          <w:b/>
          <w:bCs/>
          <w:sz w:val="20"/>
          <w:szCs w:val="20"/>
        </w:rPr>
        <w:t>Age 8 --11</w:t>
      </w:r>
    </w:p>
    <w:p w:rsidR="00664CE2" w:rsidRPr="00700B57" w:rsidRDefault="00664CE2" w:rsidP="00664CE2">
      <w:pPr>
        <w:numPr>
          <w:ilvl w:val="1"/>
          <w:numId w:val="1"/>
        </w:numPr>
        <w:rPr>
          <w:rFonts w:ascii="Calibri" w:hAnsi="Calibri"/>
          <w:b/>
          <w:bCs/>
          <w:sz w:val="20"/>
          <w:szCs w:val="20"/>
        </w:rPr>
      </w:pPr>
      <w:r w:rsidRPr="00700B57">
        <w:rPr>
          <w:rFonts w:ascii="Calibri" w:hAnsi="Calibri"/>
          <w:b/>
          <w:bCs/>
          <w:sz w:val="20"/>
          <w:szCs w:val="20"/>
        </w:rPr>
        <w:t xml:space="preserve"> Age 12--14</w:t>
      </w:r>
    </w:p>
    <w:p w:rsidR="00664CE2" w:rsidRDefault="00664CE2" w:rsidP="00664CE2">
      <w:pPr>
        <w:numPr>
          <w:ilvl w:val="1"/>
          <w:numId w:val="1"/>
        </w:numPr>
        <w:rPr>
          <w:rFonts w:ascii="Calibri" w:hAnsi="Calibri"/>
          <w:b/>
          <w:bCs/>
          <w:sz w:val="20"/>
          <w:szCs w:val="20"/>
        </w:rPr>
      </w:pPr>
      <w:r w:rsidRPr="00700B57">
        <w:rPr>
          <w:rFonts w:ascii="Calibri" w:hAnsi="Calibri"/>
          <w:b/>
          <w:bCs/>
          <w:sz w:val="20"/>
          <w:szCs w:val="20"/>
        </w:rPr>
        <w:t>Age 15—18</w:t>
      </w:r>
    </w:p>
    <w:p w:rsidR="00664CE2" w:rsidRDefault="00664CE2" w:rsidP="00664CE2">
      <w:pPr>
        <w:ind w:left="1440"/>
        <w:rPr>
          <w:rFonts w:ascii="Calibri" w:hAnsi="Calibri"/>
          <w:b/>
          <w:bCs/>
          <w:sz w:val="20"/>
          <w:szCs w:val="20"/>
        </w:rPr>
      </w:pPr>
    </w:p>
    <w:p w:rsidR="00664CE2" w:rsidRPr="00700B57" w:rsidRDefault="00664CE2" w:rsidP="00664CE2">
      <w:pPr>
        <w:rPr>
          <w:rFonts w:ascii="Calibri" w:hAnsi="Calibri"/>
          <w:sz w:val="20"/>
          <w:szCs w:val="20"/>
        </w:rPr>
      </w:pPr>
      <w:r w:rsidRPr="00700B57">
        <w:rPr>
          <w:rFonts w:ascii="Calibri" w:hAnsi="Calibri"/>
          <w:sz w:val="20"/>
          <w:szCs w:val="20"/>
        </w:rPr>
        <w:t>Posters will be judged on:</w:t>
      </w:r>
    </w:p>
    <w:p w:rsidR="00664CE2" w:rsidRPr="00700B57" w:rsidRDefault="00664CE2" w:rsidP="00664CE2">
      <w:pPr>
        <w:rPr>
          <w:rFonts w:ascii="Calibri" w:hAnsi="Calibri"/>
          <w:sz w:val="20"/>
          <w:szCs w:val="20"/>
        </w:rPr>
      </w:pPr>
      <w:r w:rsidRPr="00700B57">
        <w:rPr>
          <w:rFonts w:ascii="Calibri" w:hAnsi="Calibri"/>
          <w:sz w:val="20"/>
          <w:szCs w:val="20"/>
        </w:rPr>
        <w:tab/>
        <w:t>Theme</w:t>
      </w:r>
    </w:p>
    <w:p w:rsidR="00664CE2" w:rsidRPr="00700B57" w:rsidRDefault="00664CE2" w:rsidP="00664CE2">
      <w:pPr>
        <w:rPr>
          <w:rFonts w:ascii="Calibri" w:hAnsi="Calibri"/>
          <w:sz w:val="20"/>
          <w:szCs w:val="20"/>
        </w:rPr>
      </w:pPr>
      <w:r w:rsidRPr="00700B57">
        <w:rPr>
          <w:rFonts w:ascii="Calibri" w:hAnsi="Calibri"/>
          <w:sz w:val="20"/>
          <w:szCs w:val="20"/>
        </w:rPr>
        <w:tab/>
        <w:t>Visual Appearance</w:t>
      </w:r>
    </w:p>
    <w:p w:rsidR="00664CE2" w:rsidRPr="00700B57" w:rsidRDefault="00664CE2" w:rsidP="00664CE2">
      <w:pPr>
        <w:rPr>
          <w:rFonts w:ascii="Calibri" w:hAnsi="Calibri"/>
          <w:sz w:val="20"/>
          <w:szCs w:val="20"/>
        </w:rPr>
      </w:pPr>
      <w:r w:rsidRPr="00700B57">
        <w:rPr>
          <w:rFonts w:ascii="Calibri" w:hAnsi="Calibri"/>
          <w:sz w:val="20"/>
          <w:szCs w:val="20"/>
        </w:rPr>
        <w:tab/>
        <w:t>Creativity in relation to exhibitor’s age</w:t>
      </w:r>
    </w:p>
    <w:p w:rsidR="00664CE2" w:rsidRPr="00700B57" w:rsidRDefault="00664CE2" w:rsidP="00664CE2">
      <w:pPr>
        <w:rPr>
          <w:rFonts w:ascii="Calibri" w:hAnsi="Calibri"/>
          <w:b/>
          <w:bCs/>
          <w:sz w:val="20"/>
          <w:szCs w:val="20"/>
        </w:rPr>
      </w:pPr>
    </w:p>
    <w:p w:rsidR="00664CE2" w:rsidRPr="00700B57" w:rsidRDefault="00664CE2" w:rsidP="00664CE2">
      <w:pPr>
        <w:rPr>
          <w:rFonts w:ascii="Calibri" w:hAnsi="Calibri"/>
          <w:sz w:val="20"/>
          <w:szCs w:val="20"/>
        </w:rPr>
      </w:pPr>
      <w:r w:rsidRPr="00700B57">
        <w:rPr>
          <w:rFonts w:ascii="Calibri" w:hAnsi="Calibri"/>
          <w:sz w:val="20"/>
          <w:szCs w:val="20"/>
        </w:rPr>
        <w:t>Prizes for the PA Department of Agriculture State Contest at the PA State Farm Show in 201</w:t>
      </w:r>
      <w:r>
        <w:rPr>
          <w:rFonts w:ascii="Calibri" w:hAnsi="Calibri"/>
          <w:sz w:val="20"/>
          <w:szCs w:val="20"/>
        </w:rPr>
        <w:t>8</w:t>
      </w:r>
      <w:r w:rsidRPr="00700B57">
        <w:rPr>
          <w:rFonts w:ascii="Calibri" w:hAnsi="Calibri"/>
          <w:sz w:val="20"/>
          <w:szCs w:val="20"/>
        </w:rPr>
        <w:t xml:space="preserve"> are:</w:t>
      </w:r>
    </w:p>
    <w:p w:rsidR="00664CE2" w:rsidRPr="00700B57" w:rsidRDefault="00664CE2" w:rsidP="00664CE2">
      <w:pPr>
        <w:rPr>
          <w:rFonts w:ascii="Calibri" w:hAnsi="Calibri"/>
          <w:b/>
          <w:bCs/>
          <w:sz w:val="20"/>
          <w:szCs w:val="20"/>
        </w:rPr>
      </w:pPr>
      <w:r w:rsidRPr="00700B57">
        <w:rPr>
          <w:rFonts w:ascii="Calibri" w:hAnsi="Calibri"/>
          <w:b/>
          <w:bCs/>
          <w:sz w:val="20"/>
          <w:szCs w:val="20"/>
        </w:rPr>
        <w:tab/>
        <w:t>1</w:t>
      </w:r>
      <w:r w:rsidRPr="00700B57">
        <w:rPr>
          <w:rFonts w:ascii="Calibri" w:hAnsi="Calibri"/>
          <w:b/>
          <w:bCs/>
          <w:sz w:val="20"/>
          <w:szCs w:val="20"/>
          <w:vertAlign w:val="superscript"/>
        </w:rPr>
        <w:t>st</w:t>
      </w:r>
      <w:r w:rsidRPr="00700B57">
        <w:rPr>
          <w:rFonts w:ascii="Calibri" w:hAnsi="Calibri"/>
          <w:b/>
          <w:bCs/>
          <w:sz w:val="20"/>
          <w:szCs w:val="20"/>
        </w:rPr>
        <w:t xml:space="preserve">   $ 100.00          2</w:t>
      </w:r>
      <w:r w:rsidRPr="00700B57">
        <w:rPr>
          <w:rFonts w:ascii="Calibri" w:hAnsi="Calibri"/>
          <w:b/>
          <w:bCs/>
          <w:sz w:val="20"/>
          <w:szCs w:val="20"/>
          <w:vertAlign w:val="superscript"/>
        </w:rPr>
        <w:t>nd</w:t>
      </w:r>
      <w:r w:rsidRPr="00700B57">
        <w:rPr>
          <w:rFonts w:ascii="Calibri" w:hAnsi="Calibri"/>
          <w:b/>
          <w:bCs/>
          <w:sz w:val="20"/>
          <w:szCs w:val="20"/>
        </w:rPr>
        <w:t xml:space="preserve">   $75.00          3</w:t>
      </w:r>
      <w:r w:rsidRPr="00700B57">
        <w:rPr>
          <w:rFonts w:ascii="Calibri" w:hAnsi="Calibri"/>
          <w:b/>
          <w:bCs/>
          <w:sz w:val="20"/>
          <w:szCs w:val="20"/>
          <w:vertAlign w:val="superscript"/>
        </w:rPr>
        <w:t>rd</w:t>
      </w:r>
      <w:r w:rsidRPr="00700B57">
        <w:rPr>
          <w:rFonts w:ascii="Calibri" w:hAnsi="Calibri"/>
          <w:b/>
          <w:bCs/>
          <w:sz w:val="20"/>
          <w:szCs w:val="20"/>
        </w:rPr>
        <w:t xml:space="preserve">   $ 50.00</w:t>
      </w:r>
    </w:p>
    <w:p w:rsidR="00664CE2" w:rsidRPr="00700B57" w:rsidRDefault="00664CE2" w:rsidP="00664CE2">
      <w:pPr>
        <w:rPr>
          <w:rFonts w:ascii="Calibri" w:hAnsi="Calibri"/>
          <w:sz w:val="20"/>
          <w:szCs w:val="20"/>
        </w:rPr>
      </w:pPr>
      <w:r w:rsidRPr="00700B57">
        <w:rPr>
          <w:rFonts w:ascii="Calibri" w:hAnsi="Calibri"/>
          <w:sz w:val="20"/>
          <w:szCs w:val="20"/>
        </w:rPr>
        <w:t>Winners are the state level will be notified in advance and invited to attend an awards presentations.</w:t>
      </w:r>
    </w:p>
    <w:p w:rsidR="00664CE2" w:rsidRDefault="00664CE2" w:rsidP="00664CE2">
      <w:pPr>
        <w:rPr>
          <w:rFonts w:ascii="Calibri" w:hAnsi="Calibri"/>
          <w:sz w:val="20"/>
          <w:szCs w:val="20"/>
        </w:rPr>
      </w:pPr>
      <w:r w:rsidRPr="00700B57">
        <w:rPr>
          <w:rFonts w:ascii="Calibri" w:hAnsi="Calibri"/>
          <w:sz w:val="20"/>
          <w:szCs w:val="20"/>
        </w:rPr>
        <w:t>Winners will be required to provide their Social Security number for award disbursements.</w:t>
      </w:r>
    </w:p>
    <w:p w:rsidR="00664CE2" w:rsidRDefault="00664CE2" w:rsidP="00664CE2">
      <w:pPr>
        <w:jc w:val="center"/>
        <w:rPr>
          <w:rFonts w:ascii="Calibri" w:hAnsi="Calibri"/>
          <w:sz w:val="20"/>
          <w:szCs w:val="20"/>
        </w:rPr>
      </w:pPr>
    </w:p>
    <w:p w:rsidR="00664CE2" w:rsidRDefault="00664CE2" w:rsidP="00664CE2">
      <w:pPr>
        <w:jc w:val="center"/>
        <w:rPr>
          <w:rFonts w:ascii="Calibri" w:hAnsi="Calibri"/>
          <w:sz w:val="20"/>
          <w:szCs w:val="20"/>
        </w:rPr>
      </w:pPr>
      <w:r>
        <w:rPr>
          <w:rFonts w:ascii="Calibri" w:hAnsi="Calibri"/>
          <w:sz w:val="20"/>
          <w:szCs w:val="20"/>
        </w:rPr>
        <w:t>“Strength in Our Diversity” Poster Contest</w:t>
      </w:r>
    </w:p>
    <w:p w:rsidR="00664CE2" w:rsidRDefault="00664CE2" w:rsidP="00664CE2">
      <w:pPr>
        <w:jc w:val="center"/>
        <w:rPr>
          <w:rFonts w:ascii="Calibri" w:hAnsi="Calibri"/>
          <w:sz w:val="20"/>
          <w:szCs w:val="20"/>
        </w:rPr>
      </w:pPr>
      <w:r>
        <w:rPr>
          <w:rFonts w:ascii="Calibri" w:hAnsi="Calibri"/>
          <w:sz w:val="20"/>
          <w:szCs w:val="20"/>
        </w:rPr>
        <w:t>CRITERIA FOR THE CONTEST</w:t>
      </w:r>
    </w:p>
    <w:p w:rsidR="00664CE2" w:rsidRPr="00700B57" w:rsidRDefault="00664CE2" w:rsidP="00664CE2">
      <w:pPr>
        <w:jc w:val="both"/>
        <w:rPr>
          <w:rFonts w:ascii="Calibri" w:hAnsi="Calibri"/>
          <w:sz w:val="20"/>
          <w:szCs w:val="20"/>
        </w:rPr>
      </w:pPr>
    </w:p>
    <w:p w:rsidR="00664CE2" w:rsidRPr="00664CE2" w:rsidRDefault="00664CE2" w:rsidP="00664CE2">
      <w:pPr>
        <w:ind w:left="1440"/>
        <w:rPr>
          <w:rFonts w:ascii="Calibri" w:hAnsi="Calibri"/>
          <w:bCs/>
          <w:sz w:val="20"/>
          <w:szCs w:val="20"/>
        </w:rPr>
      </w:pPr>
    </w:p>
    <w:p w:rsidR="003669D3" w:rsidRDefault="00664CE2" w:rsidP="00664CE2">
      <w:pPr>
        <w:ind w:left="720"/>
        <w:rPr>
          <w:rFonts w:ascii="Calibri" w:hAnsi="Calibri"/>
          <w:sz w:val="20"/>
          <w:szCs w:val="20"/>
        </w:rPr>
      </w:pPr>
      <w:r>
        <w:rPr>
          <w:rFonts w:ascii="Calibri" w:hAnsi="Calibri"/>
          <w:sz w:val="20"/>
          <w:szCs w:val="20"/>
        </w:rPr>
        <w:t xml:space="preserve">The Pennsylvania Department of Agriculture will once again conduct a state-wide poster contest at the agricultural fairs.  </w:t>
      </w:r>
      <w:r w:rsidR="003669D3">
        <w:rPr>
          <w:rFonts w:ascii="Calibri" w:hAnsi="Calibri"/>
          <w:sz w:val="20"/>
          <w:szCs w:val="20"/>
        </w:rPr>
        <w:t>Participating fairs will hold their own contest and submit one poster from each age group to the state level for additional judging and cash prices.</w:t>
      </w:r>
    </w:p>
    <w:p w:rsidR="00664CE2" w:rsidRDefault="003669D3" w:rsidP="00664CE2">
      <w:pPr>
        <w:ind w:left="720"/>
        <w:rPr>
          <w:rFonts w:ascii="Calibri" w:hAnsi="Calibri"/>
          <w:sz w:val="20"/>
          <w:szCs w:val="20"/>
        </w:rPr>
      </w:pPr>
      <w:r>
        <w:rPr>
          <w:rFonts w:ascii="Calibri" w:hAnsi="Calibri"/>
          <w:sz w:val="20"/>
          <w:szCs w:val="20"/>
        </w:rPr>
        <w:t xml:space="preserve">  </w:t>
      </w:r>
    </w:p>
    <w:p w:rsidR="003669D3" w:rsidRPr="003669D3" w:rsidRDefault="00AE1145" w:rsidP="00664CE2">
      <w:pPr>
        <w:pStyle w:val="ListParagraph"/>
        <w:numPr>
          <w:ilvl w:val="0"/>
          <w:numId w:val="3"/>
        </w:numPr>
        <w:ind w:left="720"/>
        <w:rPr>
          <w:rFonts w:ascii="Calibri" w:hAnsi="Calibri"/>
          <w:b/>
          <w:bCs/>
          <w:sz w:val="20"/>
          <w:szCs w:val="20"/>
        </w:rPr>
      </w:pPr>
      <w:r w:rsidRPr="003669D3">
        <w:rPr>
          <w:rFonts w:ascii="Calibri" w:hAnsi="Calibri"/>
          <w:sz w:val="20"/>
          <w:szCs w:val="20"/>
        </w:rPr>
        <w:t>Only one poster may be submitted per student, per age group.  Students must be in one of the age groups</w:t>
      </w:r>
      <w:r w:rsidR="003669D3">
        <w:rPr>
          <w:rFonts w:ascii="Calibri" w:hAnsi="Calibri"/>
          <w:sz w:val="20"/>
          <w:szCs w:val="20"/>
        </w:rPr>
        <w:t>:  8-11, 12-14, or 15-</w:t>
      </w:r>
      <w:proofErr w:type="gramStart"/>
      <w:r w:rsidR="003669D3">
        <w:rPr>
          <w:rFonts w:ascii="Calibri" w:hAnsi="Calibri"/>
          <w:sz w:val="20"/>
          <w:szCs w:val="20"/>
        </w:rPr>
        <w:t xml:space="preserve">18 </w:t>
      </w:r>
      <w:r w:rsidRPr="003669D3">
        <w:rPr>
          <w:rFonts w:ascii="Calibri" w:hAnsi="Calibri"/>
          <w:sz w:val="20"/>
          <w:szCs w:val="20"/>
        </w:rPr>
        <w:t xml:space="preserve"> a</w:t>
      </w:r>
      <w:r w:rsidR="00700B57" w:rsidRPr="003669D3">
        <w:rPr>
          <w:rFonts w:ascii="Calibri" w:hAnsi="Calibri"/>
          <w:sz w:val="20"/>
          <w:szCs w:val="20"/>
        </w:rPr>
        <w:t>s</w:t>
      </w:r>
      <w:proofErr w:type="gramEnd"/>
      <w:r w:rsidRPr="003669D3">
        <w:rPr>
          <w:rFonts w:ascii="Calibri" w:hAnsi="Calibri"/>
          <w:sz w:val="20"/>
          <w:szCs w:val="20"/>
        </w:rPr>
        <w:t xml:space="preserve"> of June1, 201</w:t>
      </w:r>
      <w:r w:rsidR="00700B57" w:rsidRPr="003669D3">
        <w:rPr>
          <w:rFonts w:ascii="Calibri" w:hAnsi="Calibri"/>
          <w:sz w:val="20"/>
          <w:szCs w:val="20"/>
        </w:rPr>
        <w:t>4</w:t>
      </w:r>
      <w:r w:rsidRPr="003669D3">
        <w:rPr>
          <w:rFonts w:ascii="Calibri" w:hAnsi="Calibri"/>
          <w:sz w:val="20"/>
          <w:szCs w:val="20"/>
        </w:rPr>
        <w:t xml:space="preserve"> to qualify.</w:t>
      </w:r>
    </w:p>
    <w:p w:rsidR="003669D3" w:rsidRPr="003669D3" w:rsidRDefault="003669D3" w:rsidP="003669D3">
      <w:pPr>
        <w:pStyle w:val="ListParagraph"/>
        <w:rPr>
          <w:rFonts w:ascii="Calibri" w:hAnsi="Calibri"/>
          <w:b/>
          <w:bCs/>
          <w:sz w:val="20"/>
          <w:szCs w:val="20"/>
        </w:rPr>
      </w:pPr>
    </w:p>
    <w:p w:rsidR="003669D3" w:rsidRPr="003669D3" w:rsidRDefault="00AE1145" w:rsidP="003669D3">
      <w:pPr>
        <w:pStyle w:val="ListParagraph"/>
        <w:numPr>
          <w:ilvl w:val="0"/>
          <w:numId w:val="3"/>
        </w:numPr>
        <w:ind w:left="720"/>
        <w:rPr>
          <w:rFonts w:ascii="Calibri" w:hAnsi="Calibri"/>
          <w:b/>
          <w:bCs/>
          <w:sz w:val="20"/>
          <w:szCs w:val="20"/>
        </w:rPr>
      </w:pPr>
      <w:r w:rsidRPr="003669D3">
        <w:rPr>
          <w:rFonts w:ascii="Calibri" w:hAnsi="Calibri"/>
          <w:sz w:val="20"/>
          <w:szCs w:val="20"/>
        </w:rPr>
        <w:t>The poster s</w:t>
      </w:r>
      <w:r w:rsidR="003669D3">
        <w:rPr>
          <w:rFonts w:ascii="Calibri" w:hAnsi="Calibri"/>
          <w:sz w:val="20"/>
          <w:szCs w:val="20"/>
        </w:rPr>
        <w:t xml:space="preserve">ize must be 14-1/2 x 22 inches or 14 x 22 inches.  </w:t>
      </w:r>
      <w:r w:rsidRPr="003669D3">
        <w:rPr>
          <w:rFonts w:ascii="Calibri" w:hAnsi="Calibri"/>
          <w:sz w:val="20"/>
          <w:szCs w:val="20"/>
        </w:rPr>
        <w:t>Other sizes will not be accepted for judging.</w:t>
      </w:r>
    </w:p>
    <w:p w:rsidR="003669D3" w:rsidRPr="003669D3" w:rsidRDefault="003669D3" w:rsidP="003669D3">
      <w:pPr>
        <w:pStyle w:val="ListParagraph"/>
        <w:rPr>
          <w:rFonts w:ascii="Calibri" w:hAnsi="Calibri"/>
          <w:sz w:val="20"/>
          <w:szCs w:val="20"/>
        </w:rPr>
      </w:pPr>
    </w:p>
    <w:p w:rsidR="003669D3" w:rsidRPr="003669D3" w:rsidRDefault="00AE1145" w:rsidP="003669D3">
      <w:pPr>
        <w:pStyle w:val="ListParagraph"/>
        <w:numPr>
          <w:ilvl w:val="0"/>
          <w:numId w:val="3"/>
        </w:numPr>
        <w:ind w:left="720"/>
        <w:rPr>
          <w:rFonts w:ascii="Calibri" w:hAnsi="Calibri"/>
          <w:b/>
          <w:bCs/>
          <w:sz w:val="20"/>
          <w:szCs w:val="20"/>
        </w:rPr>
      </w:pPr>
      <w:r w:rsidRPr="003669D3">
        <w:rPr>
          <w:rFonts w:ascii="Calibri" w:hAnsi="Calibri"/>
          <w:sz w:val="20"/>
          <w:szCs w:val="20"/>
        </w:rPr>
        <w:t xml:space="preserve">The theme is </w:t>
      </w:r>
      <w:r w:rsidR="00700B57" w:rsidRPr="003669D3">
        <w:rPr>
          <w:rFonts w:ascii="Calibri" w:hAnsi="Calibri"/>
          <w:b/>
          <w:sz w:val="20"/>
          <w:szCs w:val="20"/>
        </w:rPr>
        <w:t>“</w:t>
      </w:r>
      <w:r w:rsidR="0050076C" w:rsidRPr="003669D3">
        <w:rPr>
          <w:rFonts w:ascii="Calibri" w:hAnsi="Calibri"/>
          <w:b/>
          <w:sz w:val="20"/>
          <w:szCs w:val="20"/>
        </w:rPr>
        <w:t>Strength in Our Diversity</w:t>
      </w:r>
      <w:r w:rsidR="00700B57" w:rsidRPr="003669D3">
        <w:rPr>
          <w:rFonts w:ascii="Calibri" w:hAnsi="Calibri"/>
          <w:b/>
          <w:sz w:val="20"/>
          <w:szCs w:val="20"/>
        </w:rPr>
        <w:t>.”</w:t>
      </w:r>
      <w:r w:rsidR="00700B57" w:rsidRPr="003669D3">
        <w:rPr>
          <w:rFonts w:ascii="Calibri" w:hAnsi="Calibri"/>
          <w:sz w:val="20"/>
          <w:szCs w:val="20"/>
        </w:rPr>
        <w:t xml:space="preserve">  </w:t>
      </w:r>
      <w:r w:rsidR="0050076C" w:rsidRPr="003669D3">
        <w:rPr>
          <w:rFonts w:ascii="Calibri" w:hAnsi="Calibri"/>
          <w:sz w:val="20"/>
          <w:szCs w:val="20"/>
        </w:rPr>
        <w:t>Contestants are asked to submit artwork that showcases and celebrates the people, products, production practices, and traditions of Pennsylvania’s agricultural industry. Exhibitors using ot</w:t>
      </w:r>
      <w:r w:rsidR="003669D3">
        <w:rPr>
          <w:rFonts w:ascii="Calibri" w:hAnsi="Calibri"/>
          <w:sz w:val="20"/>
          <w:szCs w:val="20"/>
        </w:rPr>
        <w:t>her themes will be disqualified at the state level.</w:t>
      </w:r>
    </w:p>
    <w:p w:rsidR="003669D3" w:rsidRPr="003669D3" w:rsidRDefault="003669D3" w:rsidP="003669D3">
      <w:pPr>
        <w:pStyle w:val="ListParagraph"/>
        <w:rPr>
          <w:rFonts w:ascii="Calibri" w:hAnsi="Calibri"/>
          <w:sz w:val="20"/>
          <w:szCs w:val="20"/>
        </w:rPr>
      </w:pPr>
    </w:p>
    <w:p w:rsidR="003669D3" w:rsidRPr="003669D3" w:rsidRDefault="003669D3" w:rsidP="003669D3">
      <w:pPr>
        <w:pStyle w:val="ListParagraph"/>
        <w:numPr>
          <w:ilvl w:val="0"/>
          <w:numId w:val="3"/>
        </w:numPr>
        <w:ind w:left="720"/>
        <w:rPr>
          <w:rFonts w:ascii="Calibri" w:hAnsi="Calibri"/>
          <w:b/>
          <w:bCs/>
          <w:sz w:val="20"/>
          <w:szCs w:val="20"/>
        </w:rPr>
      </w:pPr>
      <w:r>
        <w:rPr>
          <w:rFonts w:ascii="Calibri" w:hAnsi="Calibri"/>
          <w:sz w:val="20"/>
          <w:szCs w:val="20"/>
        </w:rPr>
        <w:t>Only o</w:t>
      </w:r>
      <w:r w:rsidR="00AE1145" w:rsidRPr="003669D3">
        <w:rPr>
          <w:rFonts w:ascii="Calibri" w:hAnsi="Calibri"/>
          <w:sz w:val="20"/>
          <w:szCs w:val="20"/>
        </w:rPr>
        <w:t>ne pos</w:t>
      </w:r>
      <w:r w:rsidR="00A33EDA" w:rsidRPr="003669D3">
        <w:rPr>
          <w:rFonts w:ascii="Calibri" w:hAnsi="Calibri"/>
          <w:sz w:val="20"/>
          <w:szCs w:val="20"/>
        </w:rPr>
        <w:t>t</w:t>
      </w:r>
      <w:r w:rsidR="00AE1145" w:rsidRPr="003669D3">
        <w:rPr>
          <w:rFonts w:ascii="Calibri" w:hAnsi="Calibri"/>
          <w:sz w:val="20"/>
          <w:szCs w:val="20"/>
        </w:rPr>
        <w:t>er per age group</w:t>
      </w:r>
      <w:r w:rsidR="0050076C" w:rsidRPr="003669D3">
        <w:rPr>
          <w:rFonts w:ascii="Calibri" w:hAnsi="Calibri"/>
          <w:sz w:val="20"/>
          <w:szCs w:val="20"/>
        </w:rPr>
        <w:t xml:space="preserve"> per fair</w:t>
      </w:r>
      <w:r w:rsidR="00AE1145" w:rsidRPr="003669D3">
        <w:rPr>
          <w:rFonts w:ascii="Calibri" w:hAnsi="Calibri"/>
          <w:sz w:val="20"/>
          <w:szCs w:val="20"/>
        </w:rPr>
        <w:t xml:space="preserve"> will be forwarded to the state competition</w:t>
      </w:r>
      <w:r w:rsidR="00A33EDA" w:rsidRPr="003669D3">
        <w:rPr>
          <w:rFonts w:ascii="Calibri" w:hAnsi="Calibri"/>
          <w:sz w:val="20"/>
          <w:szCs w:val="20"/>
        </w:rPr>
        <w:t>.</w:t>
      </w:r>
      <w:r>
        <w:rPr>
          <w:rFonts w:ascii="Calibri" w:hAnsi="Calibri"/>
          <w:sz w:val="20"/>
          <w:szCs w:val="20"/>
        </w:rPr>
        <w:t xml:space="preserve"> The fair secretary or contest coordinator is responsible for submitting the poster and completing the entry form for each poster with each age group.  The poster and contest entry form can be given to the Fair Fund Administrator at the </w:t>
      </w:r>
      <w:proofErr w:type="gramStart"/>
      <w:r>
        <w:rPr>
          <w:rFonts w:ascii="Calibri" w:hAnsi="Calibri"/>
          <w:sz w:val="20"/>
          <w:szCs w:val="20"/>
        </w:rPr>
        <w:t>Fall</w:t>
      </w:r>
      <w:proofErr w:type="gramEnd"/>
      <w:r>
        <w:rPr>
          <w:rFonts w:ascii="Calibri" w:hAnsi="Calibri"/>
          <w:sz w:val="20"/>
          <w:szCs w:val="20"/>
        </w:rPr>
        <w:t xml:space="preserve"> zone meeting or mailed to: Tracy </w:t>
      </w:r>
      <w:proofErr w:type="spellStart"/>
      <w:r>
        <w:rPr>
          <w:rFonts w:ascii="Calibri" w:hAnsi="Calibri"/>
          <w:sz w:val="20"/>
          <w:szCs w:val="20"/>
        </w:rPr>
        <w:t>Barone</w:t>
      </w:r>
      <w:proofErr w:type="spellEnd"/>
      <w:r>
        <w:rPr>
          <w:rFonts w:ascii="Calibri" w:hAnsi="Calibri"/>
          <w:sz w:val="20"/>
          <w:szCs w:val="20"/>
        </w:rPr>
        <w:t>, Fair Fund Administrator, Pennsylvania Department of Agriculture, 2301 North Cameron Street (Room 310), Harrisburg, PA 17110.</w:t>
      </w:r>
    </w:p>
    <w:p w:rsidR="003669D3" w:rsidRPr="003669D3" w:rsidRDefault="003669D3" w:rsidP="003669D3">
      <w:pPr>
        <w:pStyle w:val="ListParagraph"/>
        <w:rPr>
          <w:rFonts w:ascii="Calibri" w:hAnsi="Calibri"/>
          <w:b/>
          <w:bCs/>
          <w:sz w:val="20"/>
          <w:szCs w:val="20"/>
        </w:rPr>
      </w:pPr>
    </w:p>
    <w:p w:rsidR="003669D3" w:rsidRPr="003669D3" w:rsidRDefault="003669D3" w:rsidP="003669D3">
      <w:pPr>
        <w:pStyle w:val="ListParagraph"/>
        <w:numPr>
          <w:ilvl w:val="0"/>
          <w:numId w:val="3"/>
        </w:numPr>
        <w:ind w:left="720"/>
        <w:rPr>
          <w:rFonts w:ascii="Calibri" w:hAnsi="Calibri"/>
          <w:b/>
          <w:bCs/>
          <w:sz w:val="20"/>
          <w:szCs w:val="20"/>
        </w:rPr>
      </w:pPr>
      <w:r>
        <w:rPr>
          <w:rFonts w:ascii="Calibri" w:hAnsi="Calibri"/>
          <w:bCs/>
          <w:sz w:val="20"/>
          <w:szCs w:val="20"/>
        </w:rPr>
        <w:t>Posters must be packaged flat.  Posters rolled or folded will not be eligible for judging.</w:t>
      </w:r>
    </w:p>
    <w:p w:rsidR="003669D3" w:rsidRPr="003669D3" w:rsidRDefault="003669D3" w:rsidP="003669D3">
      <w:pPr>
        <w:pStyle w:val="ListParagraph"/>
        <w:rPr>
          <w:rFonts w:ascii="Calibri" w:hAnsi="Calibri"/>
          <w:b/>
          <w:bCs/>
          <w:sz w:val="20"/>
          <w:szCs w:val="20"/>
        </w:rPr>
      </w:pPr>
    </w:p>
    <w:p w:rsidR="003669D3" w:rsidRPr="003669D3" w:rsidRDefault="003669D3" w:rsidP="003669D3">
      <w:pPr>
        <w:pStyle w:val="ListParagraph"/>
        <w:numPr>
          <w:ilvl w:val="0"/>
          <w:numId w:val="3"/>
        </w:numPr>
        <w:ind w:left="720"/>
        <w:rPr>
          <w:rFonts w:ascii="Calibri" w:hAnsi="Calibri"/>
          <w:b/>
          <w:bCs/>
          <w:sz w:val="20"/>
          <w:szCs w:val="20"/>
        </w:rPr>
      </w:pPr>
      <w:r>
        <w:rPr>
          <w:rFonts w:ascii="Calibri" w:hAnsi="Calibri"/>
          <w:bCs/>
          <w:sz w:val="20"/>
          <w:szCs w:val="20"/>
        </w:rPr>
        <w:t>Posters must be received or postmarked by November 1, 2018.</w:t>
      </w:r>
    </w:p>
    <w:p w:rsidR="003669D3" w:rsidRPr="003669D3" w:rsidRDefault="003669D3" w:rsidP="003669D3">
      <w:pPr>
        <w:pStyle w:val="ListParagraph"/>
        <w:rPr>
          <w:rFonts w:ascii="Calibri" w:hAnsi="Calibri"/>
          <w:b/>
          <w:bCs/>
          <w:sz w:val="20"/>
          <w:szCs w:val="20"/>
        </w:rPr>
      </w:pPr>
    </w:p>
    <w:p w:rsidR="003669D3" w:rsidRPr="003669D3" w:rsidRDefault="003669D3" w:rsidP="003669D3">
      <w:pPr>
        <w:pStyle w:val="ListParagraph"/>
        <w:numPr>
          <w:ilvl w:val="0"/>
          <w:numId w:val="3"/>
        </w:numPr>
        <w:ind w:left="720"/>
        <w:rPr>
          <w:rFonts w:ascii="Calibri" w:hAnsi="Calibri"/>
          <w:b/>
          <w:bCs/>
          <w:sz w:val="20"/>
          <w:szCs w:val="20"/>
        </w:rPr>
      </w:pPr>
      <w:r>
        <w:rPr>
          <w:rFonts w:ascii="Calibri" w:hAnsi="Calibri"/>
          <w:bCs/>
          <w:sz w:val="20"/>
          <w:szCs w:val="20"/>
        </w:rPr>
        <w:t xml:space="preserve">Posters will be evaluated on use of the theme, visual appearance, and creativity in relation to the age of the exhibitor.  </w:t>
      </w:r>
    </w:p>
    <w:p w:rsidR="003669D3" w:rsidRPr="003669D3" w:rsidRDefault="003669D3" w:rsidP="003669D3">
      <w:pPr>
        <w:pStyle w:val="ListParagraph"/>
        <w:rPr>
          <w:rFonts w:ascii="Calibri" w:hAnsi="Calibri"/>
          <w:b/>
          <w:bCs/>
          <w:sz w:val="20"/>
          <w:szCs w:val="20"/>
        </w:rPr>
      </w:pPr>
    </w:p>
    <w:p w:rsidR="003669D3" w:rsidRPr="003669D3" w:rsidRDefault="003669D3" w:rsidP="003669D3">
      <w:pPr>
        <w:pStyle w:val="ListParagraph"/>
        <w:numPr>
          <w:ilvl w:val="0"/>
          <w:numId w:val="3"/>
        </w:numPr>
        <w:ind w:left="720"/>
        <w:rPr>
          <w:rFonts w:ascii="Calibri" w:hAnsi="Calibri"/>
          <w:b/>
          <w:bCs/>
          <w:sz w:val="20"/>
          <w:szCs w:val="20"/>
        </w:rPr>
      </w:pPr>
      <w:r>
        <w:rPr>
          <w:rFonts w:ascii="Calibri" w:hAnsi="Calibri"/>
          <w:bCs/>
          <w:sz w:val="20"/>
          <w:szCs w:val="20"/>
        </w:rPr>
        <w:t xml:space="preserve">Premium checks for: </w:t>
      </w:r>
    </w:p>
    <w:p w:rsidR="003669D3" w:rsidRDefault="003669D3" w:rsidP="003669D3">
      <w:pPr>
        <w:ind w:firstLine="720"/>
        <w:rPr>
          <w:rFonts w:ascii="Calibri" w:hAnsi="Calibri"/>
          <w:bCs/>
          <w:sz w:val="20"/>
          <w:szCs w:val="20"/>
        </w:rPr>
      </w:pPr>
      <w:r w:rsidRPr="003669D3">
        <w:rPr>
          <w:rFonts w:ascii="Calibri" w:hAnsi="Calibri"/>
          <w:bCs/>
          <w:sz w:val="20"/>
          <w:szCs w:val="20"/>
        </w:rPr>
        <w:t>1</w:t>
      </w:r>
      <w:r w:rsidRPr="003669D3">
        <w:rPr>
          <w:rFonts w:ascii="Calibri" w:hAnsi="Calibri"/>
          <w:bCs/>
          <w:sz w:val="20"/>
          <w:szCs w:val="20"/>
          <w:vertAlign w:val="superscript"/>
        </w:rPr>
        <w:t>st</w:t>
      </w:r>
      <w:r w:rsidRPr="003669D3">
        <w:rPr>
          <w:rFonts w:ascii="Calibri" w:hAnsi="Calibri"/>
          <w:bCs/>
          <w:sz w:val="20"/>
          <w:szCs w:val="20"/>
        </w:rPr>
        <w:t xml:space="preserve"> place $100</w:t>
      </w:r>
    </w:p>
    <w:p w:rsidR="003669D3" w:rsidRDefault="003669D3" w:rsidP="003669D3">
      <w:pPr>
        <w:ind w:firstLine="720"/>
        <w:rPr>
          <w:rFonts w:ascii="Calibri" w:hAnsi="Calibri"/>
          <w:bCs/>
          <w:sz w:val="20"/>
          <w:szCs w:val="20"/>
        </w:rPr>
      </w:pPr>
      <w:r>
        <w:rPr>
          <w:rFonts w:ascii="Calibri" w:hAnsi="Calibri"/>
          <w:bCs/>
          <w:sz w:val="20"/>
          <w:szCs w:val="20"/>
        </w:rPr>
        <w:t>2</w:t>
      </w:r>
      <w:r w:rsidRPr="003669D3">
        <w:rPr>
          <w:rFonts w:ascii="Calibri" w:hAnsi="Calibri"/>
          <w:bCs/>
          <w:sz w:val="20"/>
          <w:szCs w:val="20"/>
          <w:vertAlign w:val="superscript"/>
        </w:rPr>
        <w:t>nd</w:t>
      </w:r>
      <w:r>
        <w:rPr>
          <w:rFonts w:ascii="Calibri" w:hAnsi="Calibri"/>
          <w:bCs/>
          <w:sz w:val="20"/>
          <w:szCs w:val="20"/>
        </w:rPr>
        <w:t xml:space="preserve"> place $75</w:t>
      </w:r>
    </w:p>
    <w:p w:rsidR="003669D3" w:rsidRDefault="003669D3" w:rsidP="003669D3">
      <w:pPr>
        <w:ind w:firstLine="720"/>
        <w:rPr>
          <w:rFonts w:ascii="Calibri" w:hAnsi="Calibri"/>
          <w:bCs/>
          <w:sz w:val="20"/>
          <w:szCs w:val="20"/>
        </w:rPr>
      </w:pPr>
      <w:r>
        <w:rPr>
          <w:rFonts w:ascii="Calibri" w:hAnsi="Calibri"/>
          <w:bCs/>
          <w:sz w:val="20"/>
          <w:szCs w:val="20"/>
        </w:rPr>
        <w:t>3</w:t>
      </w:r>
      <w:r w:rsidRPr="003669D3">
        <w:rPr>
          <w:rFonts w:ascii="Calibri" w:hAnsi="Calibri"/>
          <w:bCs/>
          <w:sz w:val="20"/>
          <w:szCs w:val="20"/>
          <w:vertAlign w:val="superscript"/>
        </w:rPr>
        <w:t>rd</w:t>
      </w:r>
      <w:r>
        <w:rPr>
          <w:rFonts w:ascii="Calibri" w:hAnsi="Calibri"/>
          <w:bCs/>
          <w:sz w:val="20"/>
          <w:szCs w:val="20"/>
        </w:rPr>
        <w:t xml:space="preserve"> place $50</w:t>
      </w:r>
    </w:p>
    <w:p w:rsidR="003669D3" w:rsidRDefault="003669D3" w:rsidP="003669D3">
      <w:pPr>
        <w:ind w:firstLine="720"/>
        <w:rPr>
          <w:rFonts w:ascii="Calibri" w:hAnsi="Calibri"/>
          <w:bCs/>
          <w:sz w:val="20"/>
          <w:szCs w:val="20"/>
        </w:rPr>
      </w:pPr>
    </w:p>
    <w:p w:rsidR="0066582D" w:rsidRPr="003669D3" w:rsidRDefault="0066582D" w:rsidP="003669D3">
      <w:pPr>
        <w:ind w:firstLine="720"/>
        <w:rPr>
          <w:rFonts w:ascii="Calibri" w:hAnsi="Calibri"/>
          <w:b/>
          <w:bCs/>
          <w:sz w:val="20"/>
          <w:szCs w:val="20"/>
        </w:rPr>
      </w:pPr>
      <w:r>
        <w:rPr>
          <w:rFonts w:ascii="Calibri" w:hAnsi="Calibri"/>
          <w:bCs/>
          <w:sz w:val="20"/>
          <w:szCs w:val="20"/>
        </w:rPr>
        <w:t>These checks will be presented by the Department of Agriculture to 1</w:t>
      </w:r>
      <w:r w:rsidRPr="0066582D">
        <w:rPr>
          <w:rFonts w:ascii="Calibri" w:hAnsi="Calibri"/>
          <w:bCs/>
          <w:sz w:val="20"/>
          <w:szCs w:val="20"/>
          <w:vertAlign w:val="superscript"/>
        </w:rPr>
        <w:t>st</w:t>
      </w:r>
      <w:r>
        <w:rPr>
          <w:rFonts w:ascii="Calibri" w:hAnsi="Calibri"/>
          <w:bCs/>
          <w:sz w:val="20"/>
          <w:szCs w:val="20"/>
        </w:rPr>
        <w:t>, 2</w:t>
      </w:r>
      <w:r w:rsidRPr="0066582D">
        <w:rPr>
          <w:rFonts w:ascii="Calibri" w:hAnsi="Calibri"/>
          <w:bCs/>
          <w:sz w:val="20"/>
          <w:szCs w:val="20"/>
          <w:vertAlign w:val="superscript"/>
        </w:rPr>
        <w:t>nd</w:t>
      </w:r>
      <w:r>
        <w:rPr>
          <w:rFonts w:ascii="Calibri" w:hAnsi="Calibri"/>
          <w:bCs/>
          <w:sz w:val="20"/>
          <w:szCs w:val="20"/>
        </w:rPr>
        <w:t>, and 3</w:t>
      </w:r>
      <w:r w:rsidRPr="0066582D">
        <w:rPr>
          <w:rFonts w:ascii="Calibri" w:hAnsi="Calibri"/>
          <w:bCs/>
          <w:sz w:val="20"/>
          <w:szCs w:val="20"/>
          <w:vertAlign w:val="superscript"/>
        </w:rPr>
        <w:t>rd</w:t>
      </w:r>
      <w:r>
        <w:rPr>
          <w:rFonts w:ascii="Calibri" w:hAnsi="Calibri"/>
          <w:bCs/>
          <w:sz w:val="20"/>
          <w:szCs w:val="20"/>
        </w:rPr>
        <w:t xml:space="preserve"> place winners in each age category.  Winners will be notified in advance and invited to attend an awards presentation to be held during the 2019 Pennsylvania Farm Show.  They will also be required to provide their social security numbers for award disbursements.  All posters will become the property of the Pennsylvania Department of Agriculture for possible future promotional activities for the Pennsylvania Farm Show and Pennsylvania Association of County Fairs.  Any duplication of posters from previous years will be disqualified.  Posters will not be returned.                            </w:t>
      </w:r>
    </w:p>
    <w:p w:rsidR="0050076C" w:rsidRPr="00A33EDA" w:rsidRDefault="0050076C" w:rsidP="00664CE2">
      <w:pPr>
        <w:ind w:left="720"/>
        <w:rPr>
          <w:rFonts w:ascii="Calibri" w:hAnsi="Calibri"/>
          <w:b/>
          <w:bCs/>
          <w:sz w:val="20"/>
          <w:szCs w:val="20"/>
        </w:rPr>
      </w:pPr>
    </w:p>
    <w:p w:rsidR="00AE1145" w:rsidRPr="00700B57" w:rsidRDefault="00AE1145" w:rsidP="00E97E20">
      <w:pPr>
        <w:ind w:left="720"/>
        <w:rPr>
          <w:rFonts w:ascii="Calibri" w:hAnsi="Calibri"/>
          <w:b/>
          <w:bCs/>
          <w:sz w:val="20"/>
          <w:szCs w:val="20"/>
        </w:rPr>
      </w:pPr>
    </w:p>
    <w:p w:rsidR="00AE1145" w:rsidRPr="00700B57" w:rsidRDefault="00AE1145">
      <w:pPr>
        <w:rPr>
          <w:rFonts w:ascii="Calibri" w:hAnsi="Calibri"/>
          <w:sz w:val="20"/>
          <w:szCs w:val="20"/>
        </w:rPr>
      </w:pPr>
    </w:p>
    <w:p w:rsidR="00700B57" w:rsidRPr="00700B57" w:rsidRDefault="00700B57" w:rsidP="00700B57">
      <w:pPr>
        <w:ind w:left="1440"/>
        <w:rPr>
          <w:rFonts w:ascii="Calibri" w:hAnsi="Calibri"/>
          <w:b/>
          <w:bCs/>
          <w:sz w:val="20"/>
          <w:szCs w:val="20"/>
        </w:rPr>
      </w:pPr>
    </w:p>
    <w:p w:rsidR="00AE1145" w:rsidRPr="00700B57" w:rsidRDefault="00AE1145">
      <w:pPr>
        <w:rPr>
          <w:rFonts w:ascii="Calibri" w:hAnsi="Calibri"/>
          <w:sz w:val="20"/>
          <w:szCs w:val="20"/>
        </w:rPr>
      </w:pPr>
      <w:r w:rsidRPr="00700B57">
        <w:rPr>
          <w:rFonts w:ascii="Calibri" w:hAnsi="Calibri"/>
          <w:sz w:val="20"/>
          <w:szCs w:val="20"/>
        </w:rPr>
        <w:t>Posters will be judged on:</w:t>
      </w:r>
    </w:p>
    <w:p w:rsidR="00AE1145" w:rsidRPr="00700B57" w:rsidRDefault="00AE1145">
      <w:pPr>
        <w:rPr>
          <w:rFonts w:ascii="Calibri" w:hAnsi="Calibri"/>
          <w:sz w:val="20"/>
          <w:szCs w:val="20"/>
        </w:rPr>
      </w:pPr>
      <w:r w:rsidRPr="00700B57">
        <w:rPr>
          <w:rFonts w:ascii="Calibri" w:hAnsi="Calibri"/>
          <w:sz w:val="20"/>
          <w:szCs w:val="20"/>
        </w:rPr>
        <w:tab/>
        <w:t>Theme</w:t>
      </w:r>
    </w:p>
    <w:p w:rsidR="00AE1145" w:rsidRPr="00700B57" w:rsidRDefault="00AE1145">
      <w:pPr>
        <w:rPr>
          <w:rFonts w:ascii="Calibri" w:hAnsi="Calibri"/>
          <w:sz w:val="20"/>
          <w:szCs w:val="20"/>
        </w:rPr>
      </w:pPr>
      <w:r w:rsidRPr="00700B57">
        <w:rPr>
          <w:rFonts w:ascii="Calibri" w:hAnsi="Calibri"/>
          <w:sz w:val="20"/>
          <w:szCs w:val="20"/>
        </w:rPr>
        <w:tab/>
        <w:t>Visual Appearance</w:t>
      </w:r>
    </w:p>
    <w:p w:rsidR="00AE1145" w:rsidRPr="00700B57" w:rsidRDefault="00AE1145">
      <w:pPr>
        <w:rPr>
          <w:rFonts w:ascii="Calibri" w:hAnsi="Calibri"/>
          <w:sz w:val="20"/>
          <w:szCs w:val="20"/>
        </w:rPr>
      </w:pPr>
      <w:r w:rsidRPr="00700B57">
        <w:rPr>
          <w:rFonts w:ascii="Calibri" w:hAnsi="Calibri"/>
          <w:sz w:val="20"/>
          <w:szCs w:val="20"/>
        </w:rPr>
        <w:tab/>
        <w:t>Creativity in relation to exhibitor’s age</w:t>
      </w:r>
    </w:p>
    <w:p w:rsidR="00AE1145" w:rsidRPr="00700B57" w:rsidRDefault="00AE1145">
      <w:pPr>
        <w:rPr>
          <w:rFonts w:ascii="Calibri" w:hAnsi="Calibri"/>
          <w:b/>
          <w:bCs/>
          <w:sz w:val="20"/>
          <w:szCs w:val="20"/>
        </w:rPr>
      </w:pPr>
    </w:p>
    <w:p w:rsidR="00AE1145" w:rsidRPr="00700B57" w:rsidRDefault="00AE1145">
      <w:pPr>
        <w:rPr>
          <w:rFonts w:ascii="Calibri" w:hAnsi="Calibri"/>
          <w:sz w:val="20"/>
          <w:szCs w:val="20"/>
        </w:rPr>
      </w:pPr>
      <w:r w:rsidRPr="00700B57">
        <w:rPr>
          <w:rFonts w:ascii="Calibri" w:hAnsi="Calibri"/>
          <w:sz w:val="20"/>
          <w:szCs w:val="20"/>
        </w:rPr>
        <w:t xml:space="preserve">Prizes for the PA Department of Agriculture State Contest </w:t>
      </w:r>
      <w:r w:rsidR="008D5945" w:rsidRPr="00700B57">
        <w:rPr>
          <w:rFonts w:ascii="Calibri" w:hAnsi="Calibri"/>
          <w:sz w:val="20"/>
          <w:szCs w:val="20"/>
        </w:rPr>
        <w:t>at the PA State Farm Show in 201</w:t>
      </w:r>
      <w:r w:rsidR="00C018FD">
        <w:rPr>
          <w:rFonts w:ascii="Calibri" w:hAnsi="Calibri"/>
          <w:sz w:val="20"/>
          <w:szCs w:val="20"/>
        </w:rPr>
        <w:t>8</w:t>
      </w:r>
      <w:r w:rsidRPr="00700B57">
        <w:rPr>
          <w:rFonts w:ascii="Calibri" w:hAnsi="Calibri"/>
          <w:sz w:val="20"/>
          <w:szCs w:val="20"/>
        </w:rPr>
        <w:t xml:space="preserve"> are:</w:t>
      </w:r>
    </w:p>
    <w:p w:rsidR="00AE1145" w:rsidRPr="00700B57" w:rsidRDefault="00AE1145">
      <w:pPr>
        <w:rPr>
          <w:rFonts w:ascii="Calibri" w:hAnsi="Calibri"/>
          <w:b/>
          <w:bCs/>
          <w:sz w:val="20"/>
          <w:szCs w:val="20"/>
        </w:rPr>
      </w:pPr>
      <w:r w:rsidRPr="00700B57">
        <w:rPr>
          <w:rFonts w:ascii="Calibri" w:hAnsi="Calibri"/>
          <w:b/>
          <w:bCs/>
          <w:sz w:val="20"/>
          <w:szCs w:val="20"/>
        </w:rPr>
        <w:tab/>
        <w:t>1</w:t>
      </w:r>
      <w:r w:rsidRPr="00700B57">
        <w:rPr>
          <w:rFonts w:ascii="Calibri" w:hAnsi="Calibri"/>
          <w:b/>
          <w:bCs/>
          <w:sz w:val="20"/>
          <w:szCs w:val="20"/>
          <w:vertAlign w:val="superscript"/>
        </w:rPr>
        <w:t>st</w:t>
      </w:r>
      <w:r w:rsidRPr="00700B57">
        <w:rPr>
          <w:rFonts w:ascii="Calibri" w:hAnsi="Calibri"/>
          <w:b/>
          <w:bCs/>
          <w:sz w:val="20"/>
          <w:szCs w:val="20"/>
        </w:rPr>
        <w:t xml:space="preserve">   $ 100.00          2</w:t>
      </w:r>
      <w:r w:rsidRPr="00700B57">
        <w:rPr>
          <w:rFonts w:ascii="Calibri" w:hAnsi="Calibri"/>
          <w:b/>
          <w:bCs/>
          <w:sz w:val="20"/>
          <w:szCs w:val="20"/>
          <w:vertAlign w:val="superscript"/>
        </w:rPr>
        <w:t>nd</w:t>
      </w:r>
      <w:r w:rsidRPr="00700B57">
        <w:rPr>
          <w:rFonts w:ascii="Calibri" w:hAnsi="Calibri"/>
          <w:b/>
          <w:bCs/>
          <w:sz w:val="20"/>
          <w:szCs w:val="20"/>
        </w:rPr>
        <w:t xml:space="preserve">   $75.00          3</w:t>
      </w:r>
      <w:r w:rsidRPr="00700B57">
        <w:rPr>
          <w:rFonts w:ascii="Calibri" w:hAnsi="Calibri"/>
          <w:b/>
          <w:bCs/>
          <w:sz w:val="20"/>
          <w:szCs w:val="20"/>
          <w:vertAlign w:val="superscript"/>
        </w:rPr>
        <w:t>rd</w:t>
      </w:r>
      <w:r w:rsidRPr="00700B57">
        <w:rPr>
          <w:rFonts w:ascii="Calibri" w:hAnsi="Calibri"/>
          <w:b/>
          <w:bCs/>
          <w:sz w:val="20"/>
          <w:szCs w:val="20"/>
        </w:rPr>
        <w:t xml:space="preserve">   $ 50.00</w:t>
      </w:r>
    </w:p>
    <w:p w:rsidR="00700B57" w:rsidRDefault="00700B57">
      <w:pPr>
        <w:rPr>
          <w:rFonts w:ascii="Calibri" w:hAnsi="Calibri"/>
          <w:sz w:val="20"/>
          <w:szCs w:val="20"/>
        </w:rPr>
      </w:pPr>
    </w:p>
    <w:p w:rsidR="00AE1145" w:rsidRPr="00700B57" w:rsidRDefault="00AE1145">
      <w:pPr>
        <w:rPr>
          <w:rFonts w:ascii="Calibri" w:hAnsi="Calibri"/>
          <w:sz w:val="20"/>
          <w:szCs w:val="20"/>
        </w:rPr>
      </w:pPr>
      <w:r w:rsidRPr="00700B57">
        <w:rPr>
          <w:rFonts w:ascii="Calibri" w:hAnsi="Calibri"/>
          <w:sz w:val="20"/>
          <w:szCs w:val="20"/>
        </w:rPr>
        <w:t>Winners are the state level will be notified in advance and invited to attend an awards presentations.</w:t>
      </w:r>
    </w:p>
    <w:p w:rsidR="00AE1145" w:rsidRPr="00700B57" w:rsidRDefault="00AE1145">
      <w:pPr>
        <w:rPr>
          <w:rFonts w:ascii="Calibri" w:hAnsi="Calibri"/>
          <w:sz w:val="20"/>
          <w:szCs w:val="20"/>
        </w:rPr>
      </w:pPr>
      <w:r w:rsidRPr="00700B57">
        <w:rPr>
          <w:rFonts w:ascii="Calibri" w:hAnsi="Calibri"/>
          <w:sz w:val="20"/>
          <w:szCs w:val="20"/>
        </w:rPr>
        <w:t>Winners will be required to provide their Social Security number for award disbursements.</w:t>
      </w:r>
    </w:p>
    <w:p w:rsidR="00AE1145" w:rsidRDefault="00AE1145">
      <w:pPr>
        <w:rPr>
          <w:rFonts w:ascii="Calibri" w:hAnsi="Calibri"/>
          <w:sz w:val="20"/>
        </w:rPr>
      </w:pPr>
    </w:p>
    <w:p w:rsidR="00AE1145" w:rsidRDefault="00AE1145">
      <w:pPr>
        <w:rPr>
          <w:rFonts w:ascii="Calibri" w:hAnsi="Calibri"/>
          <w:b/>
          <w:bCs/>
          <w:sz w:val="20"/>
        </w:rPr>
      </w:pPr>
    </w:p>
    <w:p w:rsidR="00AE1145" w:rsidRDefault="00AE1145">
      <w:pPr>
        <w:ind w:left="1080"/>
        <w:rPr>
          <w:rFonts w:ascii="Calibri" w:hAnsi="Calibri"/>
          <w:sz w:val="20"/>
        </w:rPr>
      </w:pPr>
    </w:p>
    <w:sectPr w:rsidR="00AE1145" w:rsidSect="00F90605">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E42FE"/>
    <w:multiLevelType w:val="hybridMultilevel"/>
    <w:tmpl w:val="09E01546"/>
    <w:lvl w:ilvl="0" w:tplc="0409000F">
      <w:start w:val="1"/>
      <w:numFmt w:val="decimal"/>
      <w:lvlText w:val="%1."/>
      <w:lvlJc w:val="left"/>
      <w:pPr>
        <w:tabs>
          <w:tab w:val="num" w:pos="720"/>
        </w:tabs>
        <w:ind w:left="720" w:hanging="360"/>
      </w:pPr>
      <w:rPr>
        <w:rFonts w:hint="default"/>
        <w:b w:val="0"/>
      </w:rPr>
    </w:lvl>
    <w:lvl w:ilvl="1" w:tplc="6DF00ED4">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36B231B"/>
    <w:multiLevelType w:val="hybridMultilevel"/>
    <w:tmpl w:val="BA445FE6"/>
    <w:lvl w:ilvl="0" w:tplc="785C04F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D236E2D"/>
    <w:multiLevelType w:val="hybridMultilevel"/>
    <w:tmpl w:val="50C4DE66"/>
    <w:lvl w:ilvl="0" w:tplc="5B40218C">
      <w:start w:val="1"/>
      <w:numFmt w:val="decimal"/>
      <w:lvlText w:val="%1."/>
      <w:lvlJc w:val="left"/>
      <w:pPr>
        <w:tabs>
          <w:tab w:val="num" w:pos="720"/>
        </w:tabs>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CD30B5"/>
    <w:rsid w:val="002464C5"/>
    <w:rsid w:val="003669D3"/>
    <w:rsid w:val="0050076C"/>
    <w:rsid w:val="00664CE2"/>
    <w:rsid w:val="0066582D"/>
    <w:rsid w:val="00700B57"/>
    <w:rsid w:val="00855B4A"/>
    <w:rsid w:val="008D5945"/>
    <w:rsid w:val="00A33EDA"/>
    <w:rsid w:val="00AE1145"/>
    <w:rsid w:val="00C018FD"/>
    <w:rsid w:val="00C875E5"/>
    <w:rsid w:val="00CD30B5"/>
    <w:rsid w:val="00D07CE9"/>
    <w:rsid w:val="00E97E20"/>
    <w:rsid w:val="00F33D9D"/>
    <w:rsid w:val="00F74153"/>
    <w:rsid w:val="00F906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60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90605"/>
    <w:pPr>
      <w:jc w:val="center"/>
    </w:pPr>
    <w:rPr>
      <w:rFonts w:ascii="Calibri" w:hAnsi="Calibri"/>
      <w:b/>
      <w:bCs/>
      <w:sz w:val="20"/>
    </w:rPr>
  </w:style>
  <w:style w:type="paragraph" w:styleId="ListParagraph">
    <w:name w:val="List Paragraph"/>
    <w:basedOn w:val="Normal"/>
    <w:uiPriority w:val="34"/>
    <w:qFormat/>
    <w:rsid w:val="00700B57"/>
    <w:pPr>
      <w:ind w:left="720"/>
    </w:pPr>
  </w:style>
  <w:style w:type="character" w:styleId="Hyperlink">
    <w:name w:val="Hyperlink"/>
    <w:rsid w:val="00700B5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544</Words>
  <Characters>3104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DEPARTMENT 22</vt:lpstr>
    </vt:vector>
  </TitlesOfParts>
  <Company>Toshiba</Company>
  <LinksUpToDate>false</LinksUpToDate>
  <CharactersWithSpaces>3641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22</dc:title>
  <dc:creator>grichardson</dc:creator>
  <cp:lastModifiedBy>Jim</cp:lastModifiedBy>
  <cp:revision>2</cp:revision>
  <cp:lastPrinted>2011-04-25T00:01:00Z</cp:lastPrinted>
  <dcterms:created xsi:type="dcterms:W3CDTF">2018-06-05T15:00:00Z</dcterms:created>
  <dcterms:modified xsi:type="dcterms:W3CDTF">2018-06-05T15:00:00Z</dcterms:modified>
</cp:coreProperties>
</file>